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4830C" w14:textId="4561D5AD" w:rsidR="00D21703" w:rsidRDefault="00975B09" w:rsidP="003A1FF4">
      <w:pPr>
        <w:jc w:val="center"/>
      </w:pPr>
      <w:r>
        <w:rPr>
          <w:noProof/>
        </w:rPr>
        <mc:AlternateContent>
          <mc:Choice Requires="wps">
            <w:drawing>
              <wp:anchor distT="0" distB="0" distL="114300" distR="114300" simplePos="0" relativeHeight="251658240" behindDoc="0" locked="0" layoutInCell="1" allowOverlap="1" wp14:anchorId="227B6CCC" wp14:editId="740997B0">
                <wp:simplePos x="0" y="0"/>
                <wp:positionH relativeFrom="column">
                  <wp:posOffset>-114300</wp:posOffset>
                </wp:positionH>
                <wp:positionV relativeFrom="paragraph">
                  <wp:posOffset>-342900</wp:posOffset>
                </wp:positionV>
                <wp:extent cx="2488565" cy="1434465"/>
                <wp:effectExtent l="0" t="0" r="0" b="0"/>
                <wp:wrapSquare wrapText="bothSides"/>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143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FDAF7" w14:textId="77777777" w:rsidR="00447DC0" w:rsidRDefault="00975B09">
                            <w:r w:rsidRPr="00CE14AA">
                              <w:rPr>
                                <w:noProof/>
                              </w:rPr>
                              <w:drawing>
                                <wp:inline distT="0" distB="0" distL="0" distR="0" wp14:anchorId="41AF7264" wp14:editId="02C446B1">
                                  <wp:extent cx="2305050" cy="1266825"/>
                                  <wp:effectExtent l="0" t="0" r="0" b="0"/>
                                  <wp:docPr id="1" name="Picture 1" descr="TSAHC_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AHC_New Logo"/>
                                          <pic:cNvPicPr>
                                            <a:picLocks noChangeAspect="1" noChangeArrowheads="1"/>
                                          </pic:cNvPicPr>
                                        </pic:nvPicPr>
                                        <pic:blipFill>
                                          <a:blip r:embed="rId11">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2305050" cy="1266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7B6CCC" id="_x0000_t202" coordsize="21600,21600" o:spt="202" path="m,l,21600r21600,l21600,xe">
                <v:stroke joinstyle="miter"/>
                <v:path gradientshapeok="t" o:connecttype="rect"/>
              </v:shapetype>
              <v:shape id="Text Box 7" o:spid="_x0000_s1026" type="#_x0000_t202" style="position:absolute;left:0;text-align:left;margin-left:-9pt;margin-top:-27pt;width:195.95pt;height:112.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uQ8AEAAMkDAAAOAAAAZHJzL2Uyb0RvYy54bWysU8GO0zAQvSPxD5bvNG1JlxI1XS1dFSEt&#10;C9LCBziOk1g4HmvsNlm+nrHTdgvcEDlYHo/9Zt6bl83t2Bt2VOg12JIvZnPOlJVQa9uW/Pu3/Zs1&#10;Zz4IWwsDVpX8WXl+u339ajO4Qi2hA1MrZARifTG4knchuCLLvOxUL/wMnLKUbAB7ESjENqtRDITe&#10;m2w5n99kA2DtEKTynk7vpyTfJvymUTJ8aRqvAjMlp95CWjGtVVyz7UYULQrXaXlqQ/xDF73Qlope&#10;oO5FEOyA+i+oXksED02YSegzaBotVeJAbBbzP9g8dcKpxIXE8e4ik/9/sPLx+OS+IgvjBxhpgImE&#10;dw8gf3hmYdcJ26o7RBg6JWoqvIiSZYPzxelplNoXPoJUw2eoacjiECABjQ32URXiyQidBvB8EV2N&#10;gUk6XObr9epmxZmk3CJ/m+cUxBqiOD936MNHBT2Lm5IjTTXBi+ODD9PV85VYzYPR9V4bkwJsq51B&#10;dhTkgH36Tui/XTM2XrYQn02I8STxjNQmkmGsRkpGvhXUz8QYYXIU/QG06QB/cjaQm0puye6cmU+W&#10;NHu/yPNovhTkq3dLCvA6U11nhJUEVPLA2bTdhcmwB4e67ajOeUp3pPNeJwVeejp1TX5JGp68HQ15&#10;HadbL3/g9hcAAAD//wMAUEsDBBQABgAIAAAAIQA0IJ1n4AAAAAsBAAAPAAAAZHJzL2Rvd25yZXYu&#10;eG1sTI/BTsMwEETvSPyDtUjcWicEmibEqRAIqQipUgsf4NjbJCK2g+024e/ZnuA2o32anak2sxnY&#10;GX3onRWQLhNgaJXTvW0FfH68LtbAQpRWy8FZFPCDATb19VUlS+0mu8fzIbaMQmwopYAuxrHkPKgO&#10;jQxLN6Kl29F5IyNZ33Lt5UThZuB3SbLiRvaWPnRyxOcO1dfhZAS89L75Vi7brvL3Qu324Ti97bgQ&#10;tzfz0yOwiHP8g+FSn6pDTZ0ad7I6sEHAIl3Tlkji4Z4EEVmeFcAaQvO0AF5X/P+G+hcAAP//AwBQ&#10;SwECLQAUAAYACAAAACEAtoM4kv4AAADhAQAAEwAAAAAAAAAAAAAAAAAAAAAAW0NvbnRlbnRfVHlw&#10;ZXNdLnhtbFBLAQItABQABgAIAAAAIQA4/SH/1gAAAJQBAAALAAAAAAAAAAAAAAAAAC8BAABfcmVs&#10;cy8ucmVsc1BLAQItABQABgAIAAAAIQBZpXuQ8AEAAMkDAAAOAAAAAAAAAAAAAAAAAC4CAABkcnMv&#10;ZTJvRG9jLnhtbFBLAQItABQABgAIAAAAIQA0IJ1n4AAAAAsBAAAPAAAAAAAAAAAAAAAAAEoEAABk&#10;cnMvZG93bnJldi54bWxQSwUGAAAAAAQABADzAAAAVwUAAAAA&#10;" stroked="f">
                <v:textbox style="mso-fit-shape-to-text:t">
                  <w:txbxContent>
                    <w:p w14:paraId="114FDAF7" w14:textId="77777777" w:rsidR="00447DC0" w:rsidRDefault="00975B09">
                      <w:r w:rsidRPr="00CE14AA">
                        <w:rPr>
                          <w:noProof/>
                        </w:rPr>
                        <w:drawing>
                          <wp:inline distT="0" distB="0" distL="0" distR="0" wp14:anchorId="41AF7264" wp14:editId="02C446B1">
                            <wp:extent cx="2305050" cy="1266825"/>
                            <wp:effectExtent l="0" t="0" r="0" b="0"/>
                            <wp:docPr id="1" name="Picture 1" descr="TSAHC_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AHC_New Logo"/>
                                    <pic:cNvPicPr>
                                      <a:picLocks noChangeAspect="1" noChangeArrowheads="1"/>
                                    </pic:cNvPicPr>
                                  </pic:nvPicPr>
                                  <pic:blipFill>
                                    <a:blip r:embed="rId11">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2305050" cy="1266825"/>
                                    </a:xfrm>
                                    <a:prstGeom prst="rect">
                                      <a:avLst/>
                                    </a:prstGeom>
                                    <a:noFill/>
                                    <a:ln>
                                      <a:noFill/>
                                    </a:ln>
                                  </pic:spPr>
                                </pic:pic>
                              </a:graphicData>
                            </a:graphic>
                          </wp:inline>
                        </w:drawing>
                      </w:r>
                    </w:p>
                  </w:txbxContent>
                </v:textbox>
                <w10:wrap type="square"/>
              </v:shape>
            </w:pict>
          </mc:Fallback>
        </mc:AlternateContent>
      </w:r>
      <w:r w:rsidR="00D21703" w:rsidRPr="0004092E">
        <w:rPr>
          <w:sz w:val="48"/>
          <w:szCs w:val="48"/>
        </w:rPr>
        <w:t xml:space="preserve">Application for </w:t>
      </w:r>
      <w:r w:rsidR="00BC01D1">
        <w:rPr>
          <w:sz w:val="48"/>
          <w:szCs w:val="48"/>
        </w:rPr>
        <w:t xml:space="preserve">Inducement of </w:t>
      </w:r>
      <w:r w:rsidR="00D21703" w:rsidRPr="0004092E">
        <w:rPr>
          <w:sz w:val="48"/>
          <w:szCs w:val="48"/>
        </w:rPr>
        <w:t xml:space="preserve">Multifamily Bond </w:t>
      </w:r>
      <w:r w:rsidR="00BC01D1">
        <w:rPr>
          <w:sz w:val="48"/>
          <w:szCs w:val="48"/>
        </w:rPr>
        <w:t>Project</w:t>
      </w:r>
      <w:r w:rsidR="003A1FF4">
        <w:rPr>
          <w:sz w:val="48"/>
          <w:szCs w:val="48"/>
        </w:rPr>
        <w:t xml:space="preserve"> </w:t>
      </w:r>
      <w:r w:rsidR="003A1FF4">
        <w:rPr>
          <w:sz w:val="48"/>
          <w:szCs w:val="48"/>
        </w:rPr>
        <w:br/>
        <w:t>2027 Allocation Year</w:t>
      </w:r>
    </w:p>
    <w:p w14:paraId="6B2453F9" w14:textId="77777777" w:rsidR="00246BF7" w:rsidRDefault="00246BF7" w:rsidP="000A29FE">
      <w:pPr>
        <w:rPr>
          <w:rFonts w:ascii="Myriad Web Pro Condensed" w:hAnsi="Myriad Web Pro Condensed"/>
        </w:rPr>
      </w:pPr>
    </w:p>
    <w:p w14:paraId="6BB677F5" w14:textId="77777777" w:rsidR="0004092E" w:rsidRPr="0004092E" w:rsidRDefault="0004092E" w:rsidP="000A29FE">
      <w:pPr>
        <w:rPr>
          <w:rFonts w:ascii="Myriad Web Pro Condensed" w:hAnsi="Myriad Web Pro Condensed"/>
        </w:rPr>
      </w:pPr>
    </w:p>
    <w:p w14:paraId="5224DFA0" w14:textId="41022708" w:rsidR="000A29FE" w:rsidRPr="00C64800" w:rsidRDefault="000A29FE" w:rsidP="000A29FE">
      <w:pPr>
        <w:rPr>
          <w:sz w:val="28"/>
          <w:szCs w:val="28"/>
        </w:rPr>
      </w:pPr>
      <w:r w:rsidRPr="00C64800">
        <w:rPr>
          <w:sz w:val="28"/>
          <w:szCs w:val="28"/>
        </w:rPr>
        <w:t>The Texas State Affordable Housing Corporation (the “</w:t>
      </w:r>
      <w:r w:rsidR="00EC58EE" w:rsidRPr="00C64800">
        <w:rPr>
          <w:sz w:val="28"/>
          <w:szCs w:val="28"/>
        </w:rPr>
        <w:t>TSAHC</w:t>
      </w:r>
      <w:r w:rsidRPr="00C64800">
        <w:rPr>
          <w:sz w:val="28"/>
          <w:szCs w:val="28"/>
        </w:rPr>
        <w:t xml:space="preserve">”) is a </w:t>
      </w:r>
      <w:r w:rsidR="002E262F" w:rsidRPr="00C64800">
        <w:rPr>
          <w:sz w:val="28"/>
          <w:szCs w:val="28"/>
        </w:rPr>
        <w:t xml:space="preserve">public </w:t>
      </w:r>
      <w:r w:rsidRPr="00C64800">
        <w:rPr>
          <w:sz w:val="28"/>
          <w:szCs w:val="28"/>
        </w:rPr>
        <w:t xml:space="preserve">nonprofit corporation that serves the housing needs of low, very low and extremely low-income Texans and other underserved populations who do not have comparable housing options through conventional financial channels.  The following application materials </w:t>
      </w:r>
      <w:r w:rsidR="002E262F" w:rsidRPr="00C64800">
        <w:rPr>
          <w:sz w:val="28"/>
          <w:szCs w:val="28"/>
        </w:rPr>
        <w:t xml:space="preserve">are to </w:t>
      </w:r>
      <w:r w:rsidRPr="00C64800">
        <w:rPr>
          <w:sz w:val="28"/>
          <w:szCs w:val="28"/>
        </w:rPr>
        <w:t xml:space="preserve">be used to apply for </w:t>
      </w:r>
      <w:r w:rsidR="00BC01D1" w:rsidRPr="00C64800">
        <w:rPr>
          <w:sz w:val="28"/>
          <w:szCs w:val="28"/>
        </w:rPr>
        <w:t xml:space="preserve">consideration of an inducement by the </w:t>
      </w:r>
      <w:r w:rsidRPr="00C64800">
        <w:rPr>
          <w:sz w:val="28"/>
          <w:szCs w:val="28"/>
        </w:rPr>
        <w:t xml:space="preserve">Corporation </w:t>
      </w:r>
      <w:r w:rsidR="00BC01D1" w:rsidRPr="00C64800">
        <w:rPr>
          <w:sz w:val="28"/>
          <w:szCs w:val="28"/>
        </w:rPr>
        <w:t xml:space="preserve">for </w:t>
      </w:r>
      <w:r w:rsidR="00822DC8" w:rsidRPr="00C64800">
        <w:rPr>
          <w:sz w:val="28"/>
          <w:szCs w:val="28"/>
        </w:rPr>
        <w:t xml:space="preserve">Multifamily </w:t>
      </w:r>
      <w:r w:rsidR="00F97920" w:rsidRPr="00C64800">
        <w:rPr>
          <w:sz w:val="28"/>
          <w:szCs w:val="28"/>
        </w:rPr>
        <w:t>Private Activity Bond</w:t>
      </w:r>
      <w:r w:rsidR="00BC01D1" w:rsidRPr="00C64800">
        <w:rPr>
          <w:sz w:val="28"/>
          <w:szCs w:val="28"/>
        </w:rPr>
        <w:t>s</w:t>
      </w:r>
      <w:r w:rsidR="00F97920" w:rsidRPr="00C64800">
        <w:rPr>
          <w:sz w:val="28"/>
          <w:szCs w:val="28"/>
        </w:rPr>
        <w:t xml:space="preserve"> </w:t>
      </w:r>
      <w:r w:rsidR="00BC01D1" w:rsidRPr="00C64800">
        <w:rPr>
          <w:sz w:val="28"/>
          <w:szCs w:val="28"/>
        </w:rPr>
        <w:t xml:space="preserve">or </w:t>
      </w:r>
      <w:r w:rsidR="007B6D4B" w:rsidRPr="00C64800">
        <w:rPr>
          <w:sz w:val="28"/>
          <w:szCs w:val="28"/>
        </w:rPr>
        <w:t>501(c)(3) Bond</w:t>
      </w:r>
      <w:r w:rsidR="00BC01D1" w:rsidRPr="00C64800">
        <w:rPr>
          <w:sz w:val="28"/>
          <w:szCs w:val="28"/>
        </w:rPr>
        <w:t>s</w:t>
      </w:r>
      <w:r w:rsidR="00F97920" w:rsidRPr="00C64800">
        <w:rPr>
          <w:sz w:val="28"/>
          <w:szCs w:val="28"/>
        </w:rPr>
        <w:t>, or as an application for refunding or restructuring of an existing bond issuance by the Corporation.</w:t>
      </w:r>
    </w:p>
    <w:p w14:paraId="6BA3CD12" w14:textId="6C0B0645" w:rsidR="000A29FE" w:rsidRPr="00C64800" w:rsidRDefault="00EC58EE" w:rsidP="000A29FE">
      <w:pPr>
        <w:rPr>
          <w:sz w:val="28"/>
          <w:szCs w:val="28"/>
        </w:rPr>
      </w:pPr>
      <w:r w:rsidRPr="00C64800">
        <w:rPr>
          <w:sz w:val="28"/>
          <w:szCs w:val="28"/>
        </w:rPr>
        <w:t xml:space="preserve">TSAHC </w:t>
      </w:r>
      <w:r w:rsidR="00F97920" w:rsidRPr="00C64800">
        <w:rPr>
          <w:sz w:val="28"/>
          <w:szCs w:val="28"/>
        </w:rPr>
        <w:t>releases</w:t>
      </w:r>
      <w:r w:rsidR="000A29FE" w:rsidRPr="00C64800">
        <w:rPr>
          <w:sz w:val="28"/>
          <w:szCs w:val="28"/>
        </w:rPr>
        <w:t xml:space="preserve"> a</w:t>
      </w:r>
      <w:r w:rsidR="00F97920" w:rsidRPr="00C64800">
        <w:rPr>
          <w:sz w:val="28"/>
          <w:szCs w:val="28"/>
        </w:rPr>
        <w:t>n</w:t>
      </w:r>
      <w:r w:rsidR="000A29FE" w:rsidRPr="00C64800">
        <w:rPr>
          <w:sz w:val="28"/>
          <w:szCs w:val="28"/>
        </w:rPr>
        <w:t xml:space="preserve"> </w:t>
      </w:r>
      <w:r w:rsidR="00F97920" w:rsidRPr="00C64800">
        <w:rPr>
          <w:sz w:val="28"/>
          <w:szCs w:val="28"/>
        </w:rPr>
        <w:t xml:space="preserve">annual </w:t>
      </w:r>
      <w:r w:rsidR="000A29FE" w:rsidRPr="00C64800">
        <w:rPr>
          <w:sz w:val="28"/>
          <w:szCs w:val="28"/>
        </w:rPr>
        <w:t xml:space="preserve">request for proposals (“RFP”) to inform </w:t>
      </w:r>
      <w:r w:rsidR="00F97920" w:rsidRPr="00C64800">
        <w:rPr>
          <w:sz w:val="28"/>
          <w:szCs w:val="28"/>
        </w:rPr>
        <w:t xml:space="preserve">developers and </w:t>
      </w:r>
      <w:r w:rsidR="000A29FE" w:rsidRPr="00C64800">
        <w:rPr>
          <w:sz w:val="28"/>
          <w:szCs w:val="28"/>
        </w:rPr>
        <w:t xml:space="preserve">the public of </w:t>
      </w:r>
      <w:r w:rsidR="00F97920" w:rsidRPr="00C64800">
        <w:rPr>
          <w:sz w:val="28"/>
          <w:szCs w:val="28"/>
        </w:rPr>
        <w:t xml:space="preserve">our </w:t>
      </w:r>
      <w:r w:rsidR="000A29FE" w:rsidRPr="00C64800">
        <w:rPr>
          <w:sz w:val="28"/>
          <w:szCs w:val="28"/>
        </w:rPr>
        <w:t xml:space="preserve">process and guidelines </w:t>
      </w:r>
      <w:r w:rsidR="00F97920" w:rsidRPr="00C64800">
        <w:rPr>
          <w:sz w:val="28"/>
          <w:szCs w:val="28"/>
        </w:rPr>
        <w:t xml:space="preserve">for </w:t>
      </w:r>
      <w:r w:rsidR="000A29FE" w:rsidRPr="00C64800">
        <w:rPr>
          <w:sz w:val="28"/>
          <w:szCs w:val="28"/>
        </w:rPr>
        <w:t xml:space="preserve">selecting qualified </w:t>
      </w:r>
      <w:r w:rsidR="00A25527" w:rsidRPr="00C64800">
        <w:rPr>
          <w:sz w:val="28"/>
          <w:szCs w:val="28"/>
        </w:rPr>
        <w:t>Development</w:t>
      </w:r>
      <w:r w:rsidR="000A29FE" w:rsidRPr="00C64800">
        <w:rPr>
          <w:sz w:val="28"/>
          <w:szCs w:val="28"/>
        </w:rPr>
        <w:t xml:space="preserve">s for financing with residential </w:t>
      </w:r>
      <w:r w:rsidR="00B67DDC" w:rsidRPr="00C64800">
        <w:rPr>
          <w:sz w:val="28"/>
          <w:szCs w:val="28"/>
        </w:rPr>
        <w:t>rental bond</w:t>
      </w:r>
      <w:r w:rsidR="00F97920" w:rsidRPr="00C64800">
        <w:rPr>
          <w:sz w:val="28"/>
          <w:szCs w:val="28"/>
        </w:rPr>
        <w:t>s</w:t>
      </w:r>
      <w:r w:rsidR="00B67DDC" w:rsidRPr="00C64800">
        <w:rPr>
          <w:sz w:val="28"/>
          <w:szCs w:val="28"/>
        </w:rPr>
        <w:t xml:space="preserve"> </w:t>
      </w:r>
      <w:r w:rsidR="00F97920" w:rsidRPr="00C64800">
        <w:rPr>
          <w:sz w:val="28"/>
          <w:szCs w:val="28"/>
        </w:rPr>
        <w:t xml:space="preserve">for the </w:t>
      </w:r>
      <w:r w:rsidR="000A29FE" w:rsidRPr="00C64800">
        <w:rPr>
          <w:sz w:val="28"/>
          <w:szCs w:val="28"/>
        </w:rPr>
        <w:t xml:space="preserve">Private Activity Bond Program. The RFP provides </w:t>
      </w:r>
      <w:r w:rsidR="00F97920" w:rsidRPr="00C64800">
        <w:rPr>
          <w:sz w:val="28"/>
          <w:szCs w:val="28"/>
        </w:rPr>
        <w:t xml:space="preserve">greater detail and </w:t>
      </w:r>
      <w:r w:rsidR="000A29FE" w:rsidRPr="00C64800">
        <w:rPr>
          <w:sz w:val="28"/>
          <w:szCs w:val="28"/>
        </w:rPr>
        <w:t xml:space="preserve">guidelines about the process of </w:t>
      </w:r>
      <w:r w:rsidR="00F97920" w:rsidRPr="00C64800">
        <w:rPr>
          <w:sz w:val="28"/>
          <w:szCs w:val="28"/>
        </w:rPr>
        <w:t xml:space="preserve">application, </w:t>
      </w:r>
      <w:r w:rsidR="000A29FE" w:rsidRPr="00C64800">
        <w:rPr>
          <w:sz w:val="28"/>
          <w:szCs w:val="28"/>
        </w:rPr>
        <w:t xml:space="preserve">review, awards and program administration. Applicants are required to read through the RFP prior to completing this application. </w:t>
      </w:r>
    </w:p>
    <w:p w14:paraId="05FF247A" w14:textId="2CB95B4D" w:rsidR="00246BF7" w:rsidRPr="00C64800" w:rsidRDefault="005901B8" w:rsidP="00246BF7">
      <w:pPr>
        <w:rPr>
          <w:sz w:val="28"/>
          <w:szCs w:val="28"/>
        </w:rPr>
      </w:pPr>
      <w:r w:rsidRPr="00C64800">
        <w:rPr>
          <w:sz w:val="28"/>
          <w:szCs w:val="28"/>
        </w:rPr>
        <w:t xml:space="preserve">Applications </w:t>
      </w:r>
      <w:r w:rsidR="00F97920" w:rsidRPr="00C64800">
        <w:rPr>
          <w:sz w:val="28"/>
          <w:szCs w:val="28"/>
        </w:rPr>
        <w:t xml:space="preserve">must be submitted at least </w:t>
      </w:r>
      <w:r w:rsidR="00822DC8" w:rsidRPr="00C64800">
        <w:rPr>
          <w:sz w:val="28"/>
          <w:szCs w:val="28"/>
        </w:rPr>
        <w:t>35</w:t>
      </w:r>
      <w:r w:rsidR="00F97920" w:rsidRPr="00C64800">
        <w:rPr>
          <w:sz w:val="28"/>
          <w:szCs w:val="28"/>
        </w:rPr>
        <w:t xml:space="preserve"> days prior to Corporation’s next scheduled board meeting </w:t>
      </w:r>
      <w:proofErr w:type="gramStart"/>
      <w:r w:rsidR="00F97920" w:rsidRPr="00C64800">
        <w:rPr>
          <w:sz w:val="28"/>
          <w:szCs w:val="28"/>
        </w:rPr>
        <w:t>in order to</w:t>
      </w:r>
      <w:proofErr w:type="gramEnd"/>
      <w:r w:rsidR="00F97920" w:rsidRPr="00C64800">
        <w:rPr>
          <w:sz w:val="28"/>
          <w:szCs w:val="28"/>
        </w:rPr>
        <w:t xml:space="preserve"> </w:t>
      </w:r>
      <w:r w:rsidR="008078E3" w:rsidRPr="00C64800">
        <w:rPr>
          <w:sz w:val="28"/>
          <w:szCs w:val="28"/>
        </w:rPr>
        <w:t xml:space="preserve">be </w:t>
      </w:r>
      <w:r w:rsidRPr="00C64800">
        <w:rPr>
          <w:sz w:val="28"/>
          <w:szCs w:val="28"/>
        </w:rPr>
        <w:t xml:space="preserve">considered for </w:t>
      </w:r>
      <w:r w:rsidR="00F97920" w:rsidRPr="00C64800">
        <w:rPr>
          <w:sz w:val="28"/>
          <w:szCs w:val="28"/>
        </w:rPr>
        <w:t xml:space="preserve">inducement or other action by </w:t>
      </w:r>
      <w:r w:rsidR="00EC58EE" w:rsidRPr="00C64800">
        <w:rPr>
          <w:sz w:val="28"/>
          <w:szCs w:val="28"/>
        </w:rPr>
        <w:t xml:space="preserve">TSAHC </w:t>
      </w:r>
      <w:r w:rsidR="002E262F" w:rsidRPr="00C64800">
        <w:rPr>
          <w:sz w:val="28"/>
          <w:szCs w:val="28"/>
        </w:rPr>
        <w:t>at that meeting</w:t>
      </w:r>
      <w:r w:rsidR="000A29FE" w:rsidRPr="00C64800">
        <w:rPr>
          <w:sz w:val="28"/>
          <w:szCs w:val="28"/>
        </w:rPr>
        <w:t xml:space="preserve">. </w:t>
      </w:r>
      <w:r w:rsidR="003F127E" w:rsidRPr="00C64800">
        <w:rPr>
          <w:sz w:val="28"/>
          <w:szCs w:val="28"/>
        </w:rPr>
        <w:t xml:space="preserve">A list of the application deadline </w:t>
      </w:r>
      <w:r w:rsidR="00BC7BEA" w:rsidRPr="00C64800">
        <w:rPr>
          <w:sz w:val="28"/>
          <w:szCs w:val="28"/>
        </w:rPr>
        <w:t>dates,</w:t>
      </w:r>
      <w:r w:rsidR="003F127E" w:rsidRPr="00C64800">
        <w:rPr>
          <w:sz w:val="28"/>
          <w:szCs w:val="28"/>
        </w:rPr>
        <w:t xml:space="preserve"> </w:t>
      </w:r>
      <w:r w:rsidR="00F97920" w:rsidRPr="00C64800">
        <w:rPr>
          <w:sz w:val="28"/>
          <w:szCs w:val="28"/>
        </w:rPr>
        <w:t>and other questions can be received by communicating</w:t>
      </w:r>
      <w:r w:rsidR="00962F92" w:rsidRPr="00C64800">
        <w:rPr>
          <w:sz w:val="28"/>
          <w:szCs w:val="28"/>
        </w:rPr>
        <w:t xml:space="preserve"> with staff</w:t>
      </w:r>
      <w:r w:rsidR="00F97920" w:rsidRPr="00C64800">
        <w:rPr>
          <w:sz w:val="28"/>
          <w:szCs w:val="28"/>
        </w:rPr>
        <w:t xml:space="preserve"> by phone or email</w:t>
      </w:r>
      <w:r w:rsidR="00962F92" w:rsidRPr="00C64800">
        <w:rPr>
          <w:sz w:val="28"/>
          <w:szCs w:val="28"/>
        </w:rPr>
        <w:t xml:space="preserve">. Please contact David Danenfelzer, </w:t>
      </w:r>
      <w:r w:rsidR="003C0415" w:rsidRPr="00C64800">
        <w:rPr>
          <w:sz w:val="28"/>
          <w:szCs w:val="28"/>
        </w:rPr>
        <w:t xml:space="preserve">Senior Director </w:t>
      </w:r>
      <w:r w:rsidR="00962F92" w:rsidRPr="00C64800">
        <w:rPr>
          <w:sz w:val="28"/>
          <w:szCs w:val="28"/>
        </w:rPr>
        <w:t xml:space="preserve">of </w:t>
      </w:r>
      <w:r w:rsidR="00F97920" w:rsidRPr="00C64800">
        <w:rPr>
          <w:sz w:val="28"/>
          <w:szCs w:val="28"/>
        </w:rPr>
        <w:t>Development Finance</w:t>
      </w:r>
      <w:r w:rsidR="00962F92" w:rsidRPr="00C64800">
        <w:rPr>
          <w:sz w:val="28"/>
          <w:szCs w:val="28"/>
        </w:rPr>
        <w:t>, by phone at: 512.477.35</w:t>
      </w:r>
      <w:r w:rsidR="00F97920" w:rsidRPr="00C64800">
        <w:rPr>
          <w:sz w:val="28"/>
          <w:szCs w:val="28"/>
        </w:rPr>
        <w:t>62</w:t>
      </w:r>
      <w:r w:rsidR="00962F92" w:rsidRPr="00C64800">
        <w:rPr>
          <w:sz w:val="28"/>
          <w:szCs w:val="28"/>
        </w:rPr>
        <w:t xml:space="preserve"> or by email at: </w:t>
      </w:r>
      <w:hyperlink r:id="rId12" w:history="1">
        <w:r w:rsidR="00B045F6" w:rsidRPr="00C64800">
          <w:rPr>
            <w:rStyle w:val="Hyperlink"/>
            <w:sz w:val="28"/>
            <w:szCs w:val="28"/>
          </w:rPr>
          <w:t>MFBonds@tsahc.org</w:t>
        </w:r>
      </w:hyperlink>
      <w:r w:rsidR="00412243">
        <w:t>.</w:t>
      </w:r>
    </w:p>
    <w:p w14:paraId="76C9B607" w14:textId="77777777" w:rsidR="00B045F6" w:rsidRPr="00837202" w:rsidRDefault="00B045F6" w:rsidP="00246BF7">
      <w:pPr>
        <w:rPr>
          <w:rStyle w:val="Hyperlink"/>
          <w:szCs w:val="22"/>
        </w:rPr>
      </w:pPr>
    </w:p>
    <w:p w14:paraId="28271664" w14:textId="77777777" w:rsidR="00076C43" w:rsidRPr="0004092E" w:rsidRDefault="00076C43" w:rsidP="00246BF7">
      <w:pPr>
        <w:rPr>
          <w:sz w:val="28"/>
          <w:szCs w:val="28"/>
        </w:rPr>
      </w:pPr>
    </w:p>
    <w:p w14:paraId="7E92CB66" w14:textId="77777777" w:rsidR="0004092E" w:rsidRDefault="0004092E" w:rsidP="00246BF7"/>
    <w:p w14:paraId="6091F66C" w14:textId="77777777" w:rsidR="005901B8" w:rsidRDefault="005901B8" w:rsidP="00246BF7">
      <w:pPr>
        <w:sectPr w:rsidR="005901B8" w:rsidSect="00A8024B">
          <w:footerReference w:type="default" r:id="rId13"/>
          <w:pgSz w:w="12240" w:h="15840"/>
          <w:pgMar w:top="1440" w:right="1080" w:bottom="1440" w:left="1080" w:header="720" w:footer="483" w:gutter="0"/>
          <w:cols w:space="720"/>
          <w:docGrid w:linePitch="360"/>
        </w:sectPr>
      </w:pPr>
    </w:p>
    <w:p w14:paraId="5AA77C80" w14:textId="77777777" w:rsidR="004B1EC5" w:rsidRPr="00837202" w:rsidRDefault="002B09F8" w:rsidP="00837202">
      <w:pPr>
        <w:pStyle w:val="Heading1"/>
      </w:pPr>
      <w:r>
        <w:t>Summary</w:t>
      </w:r>
    </w:p>
    <w:p w14:paraId="66603096" w14:textId="7110ED64" w:rsidR="004B1EC5" w:rsidRDefault="003055C6">
      <w:r>
        <w:t xml:space="preserve">This application is </w:t>
      </w:r>
      <w:r w:rsidR="004B1EC5">
        <w:t xml:space="preserve">to be used by </w:t>
      </w:r>
      <w:r>
        <w:t xml:space="preserve">persons or entities (“Developers”) </w:t>
      </w:r>
      <w:r w:rsidR="004B1EC5">
        <w:t xml:space="preserve">that </w:t>
      </w:r>
      <w:r>
        <w:t xml:space="preserve">intend to apply for consideration for an award </w:t>
      </w:r>
      <w:r w:rsidR="00F97920">
        <w:t xml:space="preserve">or restructuring </w:t>
      </w:r>
      <w:r>
        <w:t xml:space="preserve">of Private Activity Bonds </w:t>
      </w:r>
      <w:r w:rsidR="00A8024B">
        <w:t>or</w:t>
      </w:r>
      <w:r w:rsidR="00F97920">
        <w:t xml:space="preserve"> 501(c)(3) bonds </w:t>
      </w:r>
      <w:r>
        <w:t xml:space="preserve">for </w:t>
      </w:r>
      <w:r w:rsidR="003F127E">
        <w:t xml:space="preserve">affordable </w:t>
      </w:r>
      <w:r>
        <w:t xml:space="preserve">rental </w:t>
      </w:r>
      <w:r w:rsidR="003F127E">
        <w:t xml:space="preserve">housing </w:t>
      </w:r>
      <w:r>
        <w:t xml:space="preserve">developments (“Developments”). </w:t>
      </w:r>
      <w:r w:rsidR="004B1EC5">
        <w:t xml:space="preserve">Developers are required to complete and submit </w:t>
      </w:r>
      <w:proofErr w:type="gramStart"/>
      <w:r w:rsidR="004B1EC5">
        <w:t>all of</w:t>
      </w:r>
      <w:proofErr w:type="gramEnd"/>
      <w:r w:rsidR="004B1EC5">
        <w:t xml:space="preserve"> the information detailed in </w:t>
      </w:r>
      <w:r>
        <w:t xml:space="preserve">this application </w:t>
      </w:r>
      <w:proofErr w:type="gramStart"/>
      <w:r w:rsidR="004B1EC5">
        <w:t>in order for</w:t>
      </w:r>
      <w:proofErr w:type="gramEnd"/>
      <w:r w:rsidR="004B1EC5">
        <w:t xml:space="preserve"> </w:t>
      </w:r>
      <w:r w:rsidR="00EC58EE">
        <w:t xml:space="preserve">TSAHC </w:t>
      </w:r>
      <w:r>
        <w:t xml:space="preserve">to complete its process of </w:t>
      </w:r>
      <w:r w:rsidR="00A8024B">
        <w:t xml:space="preserve">underwriting, assessing threshold requirements, </w:t>
      </w:r>
      <w:r w:rsidR="004B1EC5">
        <w:t>issuing inducement resolution</w:t>
      </w:r>
      <w:r w:rsidR="00A8024B">
        <w:t>s</w:t>
      </w:r>
      <w:r w:rsidR="004B1EC5">
        <w:t xml:space="preserve"> and </w:t>
      </w:r>
      <w:proofErr w:type="gramStart"/>
      <w:r w:rsidR="004B1EC5">
        <w:t>submitting an application</w:t>
      </w:r>
      <w:proofErr w:type="gramEnd"/>
      <w:r w:rsidR="004B1EC5">
        <w:t xml:space="preserve"> for reservation of an allocation of bonds to the Texas Bond Review Board (the “TBRB”). It is important to note that if the Corporation, </w:t>
      </w:r>
      <w:r w:rsidR="00246BF7">
        <w:t xml:space="preserve">the Corporation’s </w:t>
      </w:r>
      <w:r w:rsidR="004B1EC5">
        <w:t>issuer counsel, bond counsel</w:t>
      </w:r>
      <w:r w:rsidR="003F127E">
        <w:t xml:space="preserve">, </w:t>
      </w:r>
      <w:r w:rsidR="00B906A8">
        <w:t xml:space="preserve">municipal </w:t>
      </w:r>
      <w:r w:rsidR="003F127E">
        <w:t>advisor</w:t>
      </w:r>
      <w:r w:rsidR="004B1EC5">
        <w:t xml:space="preserve"> or other authorized party requires additional information from the </w:t>
      </w:r>
      <w:r w:rsidR="004F5CA1">
        <w:t>Developer or</w:t>
      </w:r>
      <w:r>
        <w:t xml:space="preserve"> the Developer’s </w:t>
      </w:r>
      <w:r w:rsidR="004B1EC5">
        <w:t>representatives</w:t>
      </w:r>
      <w:r w:rsidR="00197640">
        <w:t>, they</w:t>
      </w:r>
      <w:r w:rsidR="004B1EC5">
        <w:t xml:space="preserve"> will be required to submit such information in a timely manner. </w:t>
      </w:r>
    </w:p>
    <w:p w14:paraId="1334CE86" w14:textId="77777777" w:rsidR="004B1EC5" w:rsidRDefault="002B09F8" w:rsidP="00837202">
      <w:pPr>
        <w:pStyle w:val="Heading1"/>
      </w:pPr>
      <w:r>
        <w:t>Submission Requirements</w:t>
      </w:r>
      <w:r w:rsidR="004B1EC5">
        <w:t xml:space="preserve"> </w:t>
      </w:r>
    </w:p>
    <w:p w14:paraId="6BE3B0F6" w14:textId="52D94D52" w:rsidR="00C70EF6" w:rsidRPr="00837202" w:rsidRDefault="00EC58EE" w:rsidP="00B01E5A">
      <w:pPr>
        <w:rPr>
          <w:szCs w:val="22"/>
        </w:rPr>
      </w:pPr>
      <w:r>
        <w:rPr>
          <w:szCs w:val="22"/>
        </w:rPr>
        <w:t xml:space="preserve">TSAHC </w:t>
      </w:r>
      <w:r w:rsidR="00746B55">
        <w:rPr>
          <w:szCs w:val="22"/>
        </w:rPr>
        <w:t xml:space="preserve">prefers that the application be submitted electronically, though printed and mailed submissions will be acceptable. </w:t>
      </w:r>
      <w:r w:rsidR="00076C43" w:rsidRPr="00837202">
        <w:rPr>
          <w:szCs w:val="22"/>
        </w:rPr>
        <w:t>Every submission must:</w:t>
      </w:r>
    </w:p>
    <w:p w14:paraId="1908B5BF" w14:textId="77777777" w:rsidR="00C70EF6" w:rsidRPr="00837202" w:rsidRDefault="00746B55" w:rsidP="006A22E0">
      <w:pPr>
        <w:numPr>
          <w:ilvl w:val="0"/>
          <w:numId w:val="4"/>
        </w:numPr>
        <w:rPr>
          <w:szCs w:val="22"/>
        </w:rPr>
      </w:pPr>
      <w:r w:rsidRPr="00837202">
        <w:rPr>
          <w:szCs w:val="22"/>
        </w:rPr>
        <w:t xml:space="preserve">Be </w:t>
      </w:r>
      <w:r w:rsidR="00C70EF6" w:rsidRPr="00837202">
        <w:rPr>
          <w:szCs w:val="22"/>
        </w:rPr>
        <w:t>signed and dated by an authorized representative of the Developer;</w:t>
      </w:r>
    </w:p>
    <w:p w14:paraId="7E3114E8" w14:textId="77777777" w:rsidR="00746B55" w:rsidRDefault="00746B55" w:rsidP="006A22E0">
      <w:pPr>
        <w:numPr>
          <w:ilvl w:val="0"/>
          <w:numId w:val="4"/>
        </w:numPr>
        <w:rPr>
          <w:szCs w:val="22"/>
        </w:rPr>
      </w:pPr>
      <w:r w:rsidRPr="00837202">
        <w:rPr>
          <w:szCs w:val="22"/>
        </w:rPr>
        <w:t xml:space="preserve">Electronic </w:t>
      </w:r>
      <w:r>
        <w:rPr>
          <w:szCs w:val="22"/>
        </w:rPr>
        <w:t xml:space="preserve">submissions </w:t>
      </w:r>
      <w:r w:rsidRPr="00837202">
        <w:rPr>
          <w:szCs w:val="22"/>
        </w:rPr>
        <w:t xml:space="preserve">must be readable using Adobe PDF Reader software and </w:t>
      </w:r>
      <w:r>
        <w:rPr>
          <w:szCs w:val="22"/>
        </w:rPr>
        <w:t xml:space="preserve">may be </w:t>
      </w:r>
      <w:r w:rsidRPr="00837202">
        <w:rPr>
          <w:szCs w:val="22"/>
        </w:rPr>
        <w:t xml:space="preserve">submitted </w:t>
      </w:r>
      <w:r>
        <w:rPr>
          <w:szCs w:val="22"/>
        </w:rPr>
        <w:t xml:space="preserve">by email or </w:t>
      </w:r>
      <w:r w:rsidRPr="00837202">
        <w:rPr>
          <w:szCs w:val="22"/>
        </w:rPr>
        <w:t xml:space="preserve">on </w:t>
      </w:r>
      <w:r w:rsidR="003C0415">
        <w:rPr>
          <w:szCs w:val="22"/>
        </w:rPr>
        <w:t>a USB drive</w:t>
      </w:r>
      <w:r>
        <w:rPr>
          <w:szCs w:val="22"/>
        </w:rPr>
        <w:t>;</w:t>
      </w:r>
    </w:p>
    <w:p w14:paraId="3BFC1526" w14:textId="77777777" w:rsidR="00746B55" w:rsidRDefault="00746B55" w:rsidP="006A22E0">
      <w:pPr>
        <w:numPr>
          <w:ilvl w:val="0"/>
          <w:numId w:val="4"/>
        </w:numPr>
        <w:rPr>
          <w:szCs w:val="22"/>
        </w:rPr>
      </w:pPr>
      <w:r w:rsidRPr="00837202">
        <w:rPr>
          <w:szCs w:val="22"/>
        </w:rPr>
        <w:t xml:space="preserve">Each tab and attachment must be properly bookmarked within electronic </w:t>
      </w:r>
      <w:r>
        <w:rPr>
          <w:szCs w:val="22"/>
        </w:rPr>
        <w:t>versions;</w:t>
      </w:r>
    </w:p>
    <w:p w14:paraId="29120C24" w14:textId="0B370290" w:rsidR="00AF3E39" w:rsidRPr="00837202" w:rsidRDefault="00AF3E39" w:rsidP="006A22E0">
      <w:pPr>
        <w:numPr>
          <w:ilvl w:val="0"/>
          <w:numId w:val="4"/>
        </w:numPr>
        <w:rPr>
          <w:szCs w:val="22"/>
        </w:rPr>
      </w:pPr>
      <w:r>
        <w:rPr>
          <w:szCs w:val="22"/>
        </w:rPr>
        <w:t xml:space="preserve">This symbol </w:t>
      </w:r>
      <w:r w:rsidRPr="00CE14AA">
        <w:rPr>
          <w:noProof/>
        </w:rPr>
        <w:drawing>
          <wp:inline distT="0" distB="0" distL="0" distR="0" wp14:anchorId="3C4B9BF8" wp14:editId="3BAB5CC0">
            <wp:extent cx="114300" cy="114300"/>
            <wp:effectExtent l="0" t="0" r="0" b="0"/>
            <wp:docPr id="11"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szCs w:val="22"/>
        </w:rPr>
        <w:t xml:space="preserve"> identified documents or forms that need to be submitted with you</w:t>
      </w:r>
      <w:r w:rsidR="00F615D0">
        <w:rPr>
          <w:szCs w:val="22"/>
        </w:rPr>
        <w:t>r</w:t>
      </w:r>
      <w:r>
        <w:rPr>
          <w:szCs w:val="22"/>
        </w:rPr>
        <w:t xml:space="preserve"> application. Please be sure that attachments are properly labeled and behind the appropriate tab</w:t>
      </w:r>
      <w:r w:rsidR="005F6249">
        <w:rPr>
          <w:szCs w:val="22"/>
        </w:rPr>
        <w:t>;</w:t>
      </w:r>
      <w:r>
        <w:rPr>
          <w:szCs w:val="22"/>
        </w:rPr>
        <w:t xml:space="preserve"> </w:t>
      </w:r>
    </w:p>
    <w:p w14:paraId="0DFAA9C2" w14:textId="1E170555" w:rsidR="003F127E" w:rsidRPr="00837202" w:rsidRDefault="00076C43" w:rsidP="006A22E0">
      <w:pPr>
        <w:numPr>
          <w:ilvl w:val="0"/>
          <w:numId w:val="4"/>
        </w:numPr>
        <w:rPr>
          <w:szCs w:val="22"/>
        </w:rPr>
      </w:pPr>
      <w:r w:rsidRPr="00837202">
        <w:rPr>
          <w:szCs w:val="22"/>
        </w:rPr>
        <w:t xml:space="preserve">A check made out to Texas State Affordable Housing Corporation for the </w:t>
      </w:r>
      <w:r w:rsidR="00C70EF6" w:rsidRPr="00837202">
        <w:rPr>
          <w:szCs w:val="22"/>
        </w:rPr>
        <w:t>application s</w:t>
      </w:r>
      <w:r w:rsidR="009B7305">
        <w:rPr>
          <w:szCs w:val="22"/>
        </w:rPr>
        <w:t>ubmission fee must be mailed o</w:t>
      </w:r>
      <w:r w:rsidR="00746B55">
        <w:rPr>
          <w:szCs w:val="22"/>
        </w:rPr>
        <w:t xml:space="preserve">r delivered to </w:t>
      </w:r>
      <w:r w:rsidR="00EC58EE">
        <w:rPr>
          <w:szCs w:val="22"/>
        </w:rPr>
        <w:t xml:space="preserve">TSAHC </w:t>
      </w:r>
      <w:r w:rsidR="009B7305">
        <w:rPr>
          <w:szCs w:val="22"/>
        </w:rPr>
        <w:t xml:space="preserve">for an application to be </w:t>
      </w:r>
      <w:r w:rsidR="00C70EF6" w:rsidRPr="00837202">
        <w:rPr>
          <w:szCs w:val="22"/>
        </w:rPr>
        <w:t>complete</w:t>
      </w:r>
      <w:r w:rsidR="00746B55">
        <w:rPr>
          <w:szCs w:val="22"/>
        </w:rPr>
        <w:t>;</w:t>
      </w:r>
      <w:r w:rsidR="00C70EF6" w:rsidRPr="00837202">
        <w:rPr>
          <w:szCs w:val="22"/>
        </w:rPr>
        <w:t xml:space="preserve"> </w:t>
      </w:r>
      <w:r w:rsidR="003C0415">
        <w:rPr>
          <w:szCs w:val="22"/>
        </w:rPr>
        <w:t>and</w:t>
      </w:r>
    </w:p>
    <w:p w14:paraId="644F384A" w14:textId="77777777" w:rsidR="00C70EF6" w:rsidRPr="00837202" w:rsidRDefault="00C70EF6" w:rsidP="006A22E0">
      <w:pPr>
        <w:numPr>
          <w:ilvl w:val="0"/>
          <w:numId w:val="4"/>
        </w:numPr>
        <w:rPr>
          <w:szCs w:val="22"/>
        </w:rPr>
      </w:pPr>
      <w:r w:rsidRPr="00837202">
        <w:rPr>
          <w:szCs w:val="22"/>
        </w:rPr>
        <w:t xml:space="preserve">Applications must be typewritten </w:t>
      </w:r>
      <w:r w:rsidR="00270E42" w:rsidRPr="00837202">
        <w:rPr>
          <w:szCs w:val="22"/>
        </w:rPr>
        <w:t xml:space="preserve">or electronically completed </w:t>
      </w:r>
      <w:r w:rsidRPr="00837202">
        <w:rPr>
          <w:szCs w:val="22"/>
        </w:rPr>
        <w:t xml:space="preserve">on the application </w:t>
      </w:r>
      <w:r w:rsidR="00270E42" w:rsidRPr="00837202">
        <w:rPr>
          <w:szCs w:val="22"/>
        </w:rPr>
        <w:t xml:space="preserve">materials </w:t>
      </w:r>
      <w:r w:rsidRPr="00837202">
        <w:rPr>
          <w:szCs w:val="22"/>
        </w:rPr>
        <w:t xml:space="preserve">provided by the Corporation. Handwritten applications will not be accepted. </w:t>
      </w:r>
    </w:p>
    <w:p w14:paraId="4E2F4D4B" w14:textId="0E0366FE" w:rsidR="004B1EC5" w:rsidRPr="00837202" w:rsidRDefault="009D78C5">
      <w:pPr>
        <w:rPr>
          <w:szCs w:val="22"/>
        </w:rPr>
      </w:pPr>
      <w:r w:rsidRPr="00837202">
        <w:rPr>
          <w:szCs w:val="22"/>
        </w:rPr>
        <w:t>Th</w:t>
      </w:r>
      <w:r w:rsidR="008015E7">
        <w:rPr>
          <w:szCs w:val="22"/>
        </w:rPr>
        <w:t>e</w:t>
      </w:r>
      <w:r w:rsidRPr="00837202">
        <w:rPr>
          <w:szCs w:val="22"/>
        </w:rPr>
        <w:t xml:space="preserve"> </w:t>
      </w:r>
      <w:r w:rsidR="00246BF7" w:rsidRPr="00837202">
        <w:rPr>
          <w:szCs w:val="22"/>
        </w:rPr>
        <w:t xml:space="preserve">application fee </w:t>
      </w:r>
      <w:r w:rsidR="007B6D4B" w:rsidRPr="00837202">
        <w:rPr>
          <w:szCs w:val="22"/>
        </w:rPr>
        <w:t>for Private Activity Bonds</w:t>
      </w:r>
      <w:r w:rsidRPr="00837202">
        <w:rPr>
          <w:szCs w:val="22"/>
        </w:rPr>
        <w:t xml:space="preserve"> </w:t>
      </w:r>
      <w:r w:rsidR="00A8024B" w:rsidRPr="00837202">
        <w:rPr>
          <w:szCs w:val="22"/>
        </w:rPr>
        <w:t xml:space="preserve">is </w:t>
      </w:r>
      <w:r w:rsidR="00A8024B" w:rsidRPr="00837202">
        <w:rPr>
          <w:b/>
          <w:szCs w:val="22"/>
        </w:rPr>
        <w:t>$</w:t>
      </w:r>
      <w:r w:rsidR="00073EA5">
        <w:rPr>
          <w:b/>
          <w:szCs w:val="22"/>
        </w:rPr>
        <w:t>2,000</w:t>
      </w:r>
      <w:r w:rsidR="00A8024B" w:rsidRPr="00837202">
        <w:rPr>
          <w:b/>
          <w:szCs w:val="22"/>
        </w:rPr>
        <w:t xml:space="preserve">. </w:t>
      </w:r>
      <w:r w:rsidR="00A8024B" w:rsidRPr="00837202">
        <w:rPr>
          <w:szCs w:val="22"/>
        </w:rPr>
        <w:t xml:space="preserve">For </w:t>
      </w:r>
      <w:r w:rsidR="007B6D4B" w:rsidRPr="00837202">
        <w:rPr>
          <w:szCs w:val="22"/>
        </w:rPr>
        <w:t>501(c)(3) Bonds</w:t>
      </w:r>
      <w:r w:rsidR="00A8024B" w:rsidRPr="00837202">
        <w:rPr>
          <w:szCs w:val="22"/>
        </w:rPr>
        <w:t xml:space="preserve"> the fee is </w:t>
      </w:r>
      <w:r w:rsidR="00A8024B" w:rsidRPr="00837202">
        <w:rPr>
          <w:b/>
          <w:szCs w:val="22"/>
        </w:rPr>
        <w:t>$2,500</w:t>
      </w:r>
      <w:r w:rsidRPr="00837202">
        <w:rPr>
          <w:szCs w:val="22"/>
        </w:rPr>
        <w:t xml:space="preserve">. Applications for refunding or restructuring require an application fee of </w:t>
      </w:r>
      <w:r w:rsidRPr="00837202">
        <w:rPr>
          <w:b/>
          <w:szCs w:val="22"/>
        </w:rPr>
        <w:t>$5,000</w:t>
      </w:r>
      <w:r w:rsidRPr="00837202">
        <w:rPr>
          <w:szCs w:val="22"/>
        </w:rPr>
        <w:t xml:space="preserve"> plus deposit for professional fees of </w:t>
      </w:r>
      <w:r w:rsidRPr="00837202">
        <w:rPr>
          <w:b/>
          <w:szCs w:val="22"/>
        </w:rPr>
        <w:t>$7,500</w:t>
      </w:r>
      <w:r w:rsidR="00246BF7" w:rsidRPr="00837202">
        <w:rPr>
          <w:szCs w:val="22"/>
        </w:rPr>
        <w:t>.</w:t>
      </w:r>
      <w:r w:rsidR="004B1EC5" w:rsidRPr="00837202">
        <w:rPr>
          <w:szCs w:val="22"/>
        </w:rPr>
        <w:t xml:space="preserve"> </w:t>
      </w:r>
      <w:r w:rsidR="008015E7" w:rsidRPr="00CE14AA">
        <w:rPr>
          <w:noProof/>
        </w:rPr>
        <w:drawing>
          <wp:inline distT="0" distB="0" distL="0" distR="0" wp14:anchorId="31D41DB6" wp14:editId="318494A7">
            <wp:extent cx="114300" cy="114300"/>
            <wp:effectExtent l="0" t="0" r="0" b="0"/>
            <wp:docPr id="1259269419"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8015E7">
        <w:rPr>
          <w:szCs w:val="22"/>
        </w:rPr>
        <w:t xml:space="preserve"> </w:t>
      </w:r>
      <w:r w:rsidR="001F4E9F" w:rsidRPr="00837202">
        <w:rPr>
          <w:szCs w:val="22"/>
        </w:rPr>
        <w:t xml:space="preserve">Please attach </w:t>
      </w:r>
      <w:r w:rsidR="008015E7">
        <w:rPr>
          <w:szCs w:val="22"/>
        </w:rPr>
        <w:t xml:space="preserve">a copy of </w:t>
      </w:r>
      <w:r w:rsidR="001F4E9F" w:rsidRPr="00837202">
        <w:rPr>
          <w:szCs w:val="22"/>
        </w:rPr>
        <w:t xml:space="preserve">the </w:t>
      </w:r>
      <w:r w:rsidRPr="00837202">
        <w:rPr>
          <w:szCs w:val="22"/>
        </w:rPr>
        <w:t xml:space="preserve">appropriate </w:t>
      </w:r>
      <w:r w:rsidR="001F4E9F" w:rsidRPr="00837202">
        <w:rPr>
          <w:szCs w:val="22"/>
        </w:rPr>
        <w:t xml:space="preserve">application fee </w:t>
      </w:r>
      <w:r w:rsidRPr="00837202">
        <w:rPr>
          <w:szCs w:val="22"/>
        </w:rPr>
        <w:t xml:space="preserve">and deposits </w:t>
      </w:r>
      <w:r w:rsidR="001F4E9F" w:rsidRPr="00837202">
        <w:rPr>
          <w:szCs w:val="22"/>
        </w:rPr>
        <w:t xml:space="preserve">to the front page of the application. </w:t>
      </w:r>
      <w:r w:rsidR="00EC58EE">
        <w:rPr>
          <w:szCs w:val="22"/>
        </w:rPr>
        <w:t xml:space="preserve">TSAHC </w:t>
      </w:r>
      <w:r w:rsidR="001F4E9F" w:rsidRPr="00837202">
        <w:rPr>
          <w:szCs w:val="22"/>
        </w:rPr>
        <w:t>will accept personal, corporate or certified checks for the full amount made out to the Texas State Affordable Housing Corporation. Additional</w:t>
      </w:r>
      <w:r w:rsidR="00812BFA" w:rsidRPr="00837202">
        <w:rPr>
          <w:szCs w:val="22"/>
        </w:rPr>
        <w:t xml:space="preserve"> fees for inducements, professional fee deposits and </w:t>
      </w:r>
      <w:r w:rsidR="00EC58EE">
        <w:rPr>
          <w:szCs w:val="22"/>
        </w:rPr>
        <w:t xml:space="preserve">TSAHC </w:t>
      </w:r>
      <w:r w:rsidR="00812BFA" w:rsidRPr="00837202">
        <w:rPr>
          <w:szCs w:val="22"/>
        </w:rPr>
        <w:t xml:space="preserve">must be submitted pursuant to the </w:t>
      </w:r>
      <w:r w:rsidRPr="00837202">
        <w:rPr>
          <w:szCs w:val="22"/>
        </w:rPr>
        <w:t xml:space="preserve">appropriate </w:t>
      </w:r>
      <w:r w:rsidR="00812BFA" w:rsidRPr="00837202">
        <w:rPr>
          <w:szCs w:val="22"/>
        </w:rPr>
        <w:t>RFP</w:t>
      </w:r>
      <w:r w:rsidRPr="00837202">
        <w:rPr>
          <w:szCs w:val="22"/>
        </w:rPr>
        <w:t xml:space="preserve"> or bond policies</w:t>
      </w:r>
      <w:r w:rsidR="001F4E9F" w:rsidRPr="00837202">
        <w:rPr>
          <w:szCs w:val="22"/>
        </w:rPr>
        <w:t xml:space="preserve">. </w:t>
      </w:r>
    </w:p>
    <w:p w14:paraId="07B50AFE" w14:textId="6FEDFB86" w:rsidR="004B1EC5" w:rsidRDefault="00A739AC" w:rsidP="00B01E5A">
      <w:pPr>
        <w:jc w:val="center"/>
        <w:rPr>
          <w:szCs w:val="22"/>
          <w:u w:val="single"/>
        </w:rPr>
      </w:pPr>
      <w:r w:rsidRPr="00837202">
        <w:rPr>
          <w:szCs w:val="22"/>
          <w:u w:val="single"/>
        </w:rPr>
        <w:t>C</w:t>
      </w:r>
      <w:r w:rsidR="004B1EC5" w:rsidRPr="00837202">
        <w:rPr>
          <w:szCs w:val="22"/>
          <w:u w:val="single"/>
        </w:rPr>
        <w:t xml:space="preserve">ompleted </w:t>
      </w:r>
      <w:r w:rsidR="00827DFE" w:rsidRPr="00837202">
        <w:rPr>
          <w:szCs w:val="22"/>
          <w:u w:val="single"/>
        </w:rPr>
        <w:t>applications</w:t>
      </w:r>
      <w:r w:rsidR="00B01E5A" w:rsidRPr="00837202">
        <w:rPr>
          <w:szCs w:val="22"/>
          <w:u w:val="single"/>
        </w:rPr>
        <w:t xml:space="preserve"> </w:t>
      </w:r>
      <w:r w:rsidR="008015E7">
        <w:rPr>
          <w:szCs w:val="22"/>
          <w:u w:val="single"/>
        </w:rPr>
        <w:t>may be sent to</w:t>
      </w:r>
      <w:r w:rsidR="00B01E5A" w:rsidRPr="00837202">
        <w:rPr>
          <w:szCs w:val="22"/>
          <w:u w:val="single"/>
        </w:rPr>
        <w:t>:</w:t>
      </w:r>
    </w:p>
    <w:p w14:paraId="35462A07" w14:textId="0D2C680F" w:rsidR="008015E7" w:rsidRPr="008015E7" w:rsidRDefault="008015E7" w:rsidP="00B01E5A">
      <w:pPr>
        <w:jc w:val="center"/>
        <w:rPr>
          <w:b/>
          <w:bCs/>
          <w:szCs w:val="22"/>
        </w:rPr>
      </w:pPr>
      <w:hyperlink r:id="rId15" w:history="1">
        <w:r w:rsidRPr="008015E7">
          <w:rPr>
            <w:rStyle w:val="Hyperlink"/>
            <w:b/>
            <w:bCs/>
            <w:color w:val="auto"/>
            <w:szCs w:val="22"/>
            <w:u w:val="none"/>
          </w:rPr>
          <w:t>DevFinance@TSAHC.org</w:t>
        </w:r>
      </w:hyperlink>
      <w:r w:rsidRPr="008015E7">
        <w:rPr>
          <w:b/>
          <w:bCs/>
          <w:szCs w:val="22"/>
        </w:rPr>
        <w:t xml:space="preserve"> </w:t>
      </w:r>
    </w:p>
    <w:p w14:paraId="5C6DB328" w14:textId="59D8EAD8" w:rsidR="008015E7" w:rsidRPr="008015E7" w:rsidRDefault="008015E7" w:rsidP="00B01E5A">
      <w:pPr>
        <w:jc w:val="center"/>
        <w:rPr>
          <w:szCs w:val="22"/>
        </w:rPr>
      </w:pPr>
      <w:r w:rsidRPr="008015E7">
        <w:rPr>
          <w:szCs w:val="22"/>
        </w:rPr>
        <w:t>or</w:t>
      </w:r>
    </w:p>
    <w:p w14:paraId="47737675" w14:textId="77777777" w:rsidR="004B1EC5" w:rsidRPr="00837202" w:rsidRDefault="004B1EC5">
      <w:pPr>
        <w:spacing w:after="0"/>
        <w:jc w:val="center"/>
        <w:rPr>
          <w:b/>
          <w:bCs/>
          <w:szCs w:val="22"/>
        </w:rPr>
      </w:pPr>
      <w:r w:rsidRPr="00837202">
        <w:rPr>
          <w:b/>
          <w:bCs/>
          <w:szCs w:val="22"/>
        </w:rPr>
        <w:t xml:space="preserve">Attn: </w:t>
      </w:r>
      <w:r w:rsidR="003C0415">
        <w:rPr>
          <w:b/>
          <w:bCs/>
          <w:szCs w:val="22"/>
        </w:rPr>
        <w:t>Development Finance Division</w:t>
      </w:r>
      <w:r w:rsidR="009D78C5" w:rsidRPr="00837202">
        <w:rPr>
          <w:b/>
          <w:bCs/>
          <w:szCs w:val="22"/>
        </w:rPr>
        <w:t xml:space="preserve"> </w:t>
      </w:r>
    </w:p>
    <w:p w14:paraId="33944B95" w14:textId="77777777" w:rsidR="004B1EC5" w:rsidRPr="00837202" w:rsidRDefault="004B1EC5">
      <w:pPr>
        <w:spacing w:after="0"/>
        <w:jc w:val="center"/>
        <w:rPr>
          <w:b/>
          <w:bCs/>
          <w:szCs w:val="22"/>
        </w:rPr>
      </w:pPr>
      <w:r w:rsidRPr="00837202">
        <w:rPr>
          <w:b/>
          <w:bCs/>
          <w:szCs w:val="22"/>
        </w:rPr>
        <w:t>Texas State Affordable Housing Corporation</w:t>
      </w:r>
    </w:p>
    <w:p w14:paraId="5B246E3E" w14:textId="77777777" w:rsidR="004B1EC5" w:rsidRPr="00837202" w:rsidRDefault="00073EA5" w:rsidP="00903AF5">
      <w:pPr>
        <w:jc w:val="center"/>
        <w:rPr>
          <w:b/>
          <w:color w:val="000000"/>
          <w:szCs w:val="22"/>
        </w:rPr>
      </w:pPr>
      <w:r>
        <w:rPr>
          <w:b/>
          <w:color w:val="000000"/>
          <w:szCs w:val="22"/>
        </w:rPr>
        <w:t>6701 Shirley Avenue</w:t>
      </w:r>
      <w:r w:rsidR="00903AF5" w:rsidRPr="00837202">
        <w:rPr>
          <w:b/>
          <w:color w:val="000000"/>
          <w:szCs w:val="22"/>
        </w:rPr>
        <w:t xml:space="preserve">, </w:t>
      </w:r>
      <w:r w:rsidR="009D78C5" w:rsidRPr="00837202">
        <w:rPr>
          <w:b/>
          <w:color w:val="000000"/>
          <w:szCs w:val="22"/>
        </w:rPr>
        <w:t>Austin, Texas 787</w:t>
      </w:r>
      <w:r>
        <w:rPr>
          <w:b/>
          <w:color w:val="000000"/>
          <w:szCs w:val="22"/>
        </w:rPr>
        <w:t>52</w:t>
      </w:r>
    </w:p>
    <w:p w14:paraId="1FA61592" w14:textId="77777777" w:rsidR="00903AF5" w:rsidRDefault="00903AF5" w:rsidP="00903AF5">
      <w:pPr>
        <w:jc w:val="center"/>
        <w:rPr>
          <w:b/>
          <w:color w:val="000000"/>
        </w:rPr>
      </w:pPr>
    </w:p>
    <w:p w14:paraId="41963BBC" w14:textId="77777777" w:rsidR="00CB31D4" w:rsidRDefault="00CB31D4">
      <w:pPr>
        <w:spacing w:after="0"/>
        <w:jc w:val="left"/>
        <w:rPr>
          <w:b/>
          <w:color w:val="000000"/>
        </w:rPr>
      </w:pPr>
      <w:r>
        <w:rPr>
          <w:b/>
          <w:color w:val="000000"/>
        </w:rPr>
        <w:br w:type="page"/>
      </w:r>
    </w:p>
    <w:p w14:paraId="3B7E6FE4" w14:textId="77777777" w:rsidR="00746B55" w:rsidRDefault="00746B55" w:rsidP="00903AF5">
      <w:pPr>
        <w:jc w:val="center"/>
        <w:rPr>
          <w:b/>
          <w:color w:val="000000"/>
        </w:rPr>
      </w:pPr>
    </w:p>
    <w:p w14:paraId="7C975A70" w14:textId="77777777" w:rsidR="00A739AC" w:rsidRDefault="001F4E9F" w:rsidP="001F4E9F">
      <w:pPr>
        <w:pStyle w:val="HeadingTab"/>
      </w:pPr>
      <w:r>
        <w:t>Tab 1</w:t>
      </w:r>
    </w:p>
    <w:p w14:paraId="55756802" w14:textId="77777777" w:rsidR="00706F2C" w:rsidRDefault="007E7E9F" w:rsidP="00837202">
      <w:pPr>
        <w:pStyle w:val="Heading1"/>
      </w:pPr>
      <w:r>
        <w:t>Development Information</w:t>
      </w:r>
    </w:p>
    <w:tbl>
      <w:tblPr>
        <w:tblW w:w="0" w:type="auto"/>
        <w:tblLook w:val="04A0" w:firstRow="1" w:lastRow="0" w:firstColumn="1" w:lastColumn="0" w:noHBand="0" w:noVBand="1"/>
      </w:tblPr>
      <w:tblGrid>
        <w:gridCol w:w="2337"/>
        <w:gridCol w:w="2338"/>
        <w:gridCol w:w="2337"/>
        <w:gridCol w:w="2338"/>
      </w:tblGrid>
      <w:tr w:rsidR="00331415" w:rsidRPr="00B37AC1" w14:paraId="419B0150" w14:textId="77777777" w:rsidTr="00B37AC1">
        <w:tc>
          <w:tcPr>
            <w:tcW w:w="9350" w:type="dxa"/>
            <w:gridSpan w:val="4"/>
            <w:tcBorders>
              <w:bottom w:val="single" w:sz="4" w:space="0" w:color="auto"/>
            </w:tcBorders>
          </w:tcPr>
          <w:p w14:paraId="1423EF2B" w14:textId="3BA75CF3" w:rsidR="00331415" w:rsidRPr="00B37AC1" w:rsidRDefault="00331415" w:rsidP="00B37AC1">
            <w:pPr>
              <w:pStyle w:val="TableText"/>
              <w:jc w:val="left"/>
              <w:rPr>
                <w:szCs w:val="20"/>
              </w:rPr>
            </w:pPr>
            <w:r w:rsidRPr="00B37AC1">
              <w:rPr>
                <w:szCs w:val="20"/>
              </w:rPr>
              <w:t xml:space="preserve">Name of Development: </w:t>
            </w:r>
            <w:r w:rsidRPr="00B37AC1">
              <w:rPr>
                <w:szCs w:val="20"/>
              </w:rPr>
              <w:fldChar w:fldCharType="begin">
                <w:ffData>
                  <w:name w:val="Text52"/>
                  <w:enabled/>
                  <w:calcOnExit w:val="0"/>
                  <w:textInput/>
                </w:ffData>
              </w:fldChar>
            </w:r>
            <w:r w:rsidRPr="00B37AC1">
              <w:rPr>
                <w:szCs w:val="20"/>
              </w:rPr>
              <w:instrText xml:space="preserve"> FORMTEXT </w:instrText>
            </w:r>
            <w:r w:rsidRPr="00B37AC1">
              <w:rPr>
                <w:szCs w:val="20"/>
              </w:rPr>
            </w:r>
            <w:r w:rsidRPr="00B37AC1">
              <w:rPr>
                <w:szCs w:val="20"/>
              </w:rPr>
              <w:fldChar w:fldCharType="separate"/>
            </w:r>
            <w:r w:rsidR="00FA41D8">
              <w:rPr>
                <w:szCs w:val="20"/>
              </w:rPr>
              <w:t> </w:t>
            </w:r>
            <w:r w:rsidR="00FA41D8">
              <w:rPr>
                <w:szCs w:val="20"/>
              </w:rPr>
              <w:t> </w:t>
            </w:r>
            <w:r w:rsidR="00FA41D8">
              <w:rPr>
                <w:szCs w:val="20"/>
              </w:rPr>
              <w:t> </w:t>
            </w:r>
            <w:r w:rsidR="00FA41D8">
              <w:rPr>
                <w:szCs w:val="20"/>
              </w:rPr>
              <w:t> </w:t>
            </w:r>
            <w:r w:rsidR="00FA41D8">
              <w:rPr>
                <w:szCs w:val="20"/>
              </w:rPr>
              <w:t> </w:t>
            </w:r>
            <w:r w:rsidRPr="00B37AC1">
              <w:rPr>
                <w:szCs w:val="20"/>
              </w:rPr>
              <w:fldChar w:fldCharType="end"/>
            </w:r>
          </w:p>
        </w:tc>
      </w:tr>
      <w:tr w:rsidR="00331415" w:rsidRPr="00B37AC1" w14:paraId="6E4D2507" w14:textId="77777777" w:rsidTr="00B37AC1">
        <w:tc>
          <w:tcPr>
            <w:tcW w:w="4675" w:type="dxa"/>
            <w:gridSpan w:val="2"/>
            <w:tcBorders>
              <w:top w:val="single" w:sz="4" w:space="0" w:color="auto"/>
              <w:bottom w:val="single" w:sz="4" w:space="0" w:color="auto"/>
            </w:tcBorders>
          </w:tcPr>
          <w:p w14:paraId="728E38D8" w14:textId="11B269AE" w:rsidR="00331415" w:rsidRPr="00B37AC1" w:rsidRDefault="00331415" w:rsidP="00B37AC1">
            <w:pPr>
              <w:pStyle w:val="TableText"/>
              <w:jc w:val="left"/>
              <w:rPr>
                <w:sz w:val="20"/>
                <w:szCs w:val="20"/>
              </w:rPr>
            </w:pPr>
            <w:r w:rsidRPr="00B37AC1">
              <w:rPr>
                <w:sz w:val="20"/>
                <w:szCs w:val="20"/>
              </w:rPr>
              <w:t xml:space="preserve">Bond Type: </w:t>
            </w:r>
            <w:r w:rsidR="007E36C5">
              <w:rPr>
                <w:sz w:val="20"/>
                <w:szCs w:val="20"/>
              </w:rPr>
              <w:fldChar w:fldCharType="begin">
                <w:ffData>
                  <w:name w:val="Dropdown1"/>
                  <w:enabled/>
                  <w:calcOnExit w:val="0"/>
                  <w:ddList>
                    <w:listEntry w:val="Choose one"/>
                    <w:listEntry w:val="Private Activity Bonds"/>
                    <w:listEntry w:val="501(c)3 Bonds"/>
                  </w:ddList>
                </w:ffData>
              </w:fldChar>
            </w:r>
            <w:bookmarkStart w:id="0" w:name="Dropdown1"/>
            <w:r w:rsidR="007E36C5">
              <w:rPr>
                <w:sz w:val="20"/>
                <w:szCs w:val="20"/>
              </w:rPr>
              <w:instrText xml:space="preserve"> FORMDROPDOWN </w:instrText>
            </w:r>
            <w:r w:rsidR="007E36C5">
              <w:rPr>
                <w:sz w:val="20"/>
                <w:szCs w:val="20"/>
              </w:rPr>
            </w:r>
            <w:r w:rsidR="007E36C5">
              <w:rPr>
                <w:sz w:val="20"/>
                <w:szCs w:val="20"/>
              </w:rPr>
              <w:fldChar w:fldCharType="separate"/>
            </w:r>
            <w:r w:rsidR="007E36C5">
              <w:rPr>
                <w:sz w:val="20"/>
                <w:szCs w:val="20"/>
              </w:rPr>
              <w:fldChar w:fldCharType="end"/>
            </w:r>
            <w:bookmarkEnd w:id="0"/>
          </w:p>
        </w:tc>
        <w:tc>
          <w:tcPr>
            <w:tcW w:w="4675" w:type="dxa"/>
            <w:gridSpan w:val="2"/>
            <w:tcBorders>
              <w:top w:val="single" w:sz="4" w:space="0" w:color="auto"/>
              <w:bottom w:val="single" w:sz="4" w:space="0" w:color="auto"/>
            </w:tcBorders>
          </w:tcPr>
          <w:p w14:paraId="5527AE0E" w14:textId="47EEA1A1" w:rsidR="00331415" w:rsidRPr="00B37AC1" w:rsidRDefault="00331415" w:rsidP="00B37AC1">
            <w:pPr>
              <w:pStyle w:val="TableText"/>
              <w:jc w:val="left"/>
              <w:rPr>
                <w:sz w:val="20"/>
                <w:szCs w:val="20"/>
              </w:rPr>
            </w:pPr>
            <w:r w:rsidRPr="00B37AC1">
              <w:rPr>
                <w:sz w:val="20"/>
                <w:szCs w:val="20"/>
              </w:rPr>
              <w:t xml:space="preserve">Project Type: </w:t>
            </w:r>
            <w:r w:rsidR="007E36C5">
              <w:rPr>
                <w:sz w:val="20"/>
                <w:szCs w:val="20"/>
              </w:rPr>
              <w:fldChar w:fldCharType="begin">
                <w:ffData>
                  <w:name w:val="Dropdown2"/>
                  <w:enabled/>
                  <w:calcOnExit w:val="0"/>
                  <w:ddList>
                    <w:listEntry w:val="Choose One"/>
                    <w:listEntry w:val="New Construction"/>
                    <w:listEntry w:val="Acquisition/Rehab"/>
                  </w:ddList>
                </w:ffData>
              </w:fldChar>
            </w:r>
            <w:bookmarkStart w:id="1" w:name="Dropdown2"/>
            <w:r w:rsidR="007E36C5">
              <w:rPr>
                <w:sz w:val="20"/>
                <w:szCs w:val="20"/>
              </w:rPr>
              <w:instrText xml:space="preserve"> FORMDROPDOWN </w:instrText>
            </w:r>
            <w:r w:rsidR="007E36C5">
              <w:rPr>
                <w:sz w:val="20"/>
                <w:szCs w:val="20"/>
              </w:rPr>
            </w:r>
            <w:r w:rsidR="007E36C5">
              <w:rPr>
                <w:sz w:val="20"/>
                <w:szCs w:val="20"/>
              </w:rPr>
              <w:fldChar w:fldCharType="separate"/>
            </w:r>
            <w:r w:rsidR="007E36C5">
              <w:rPr>
                <w:sz w:val="20"/>
                <w:szCs w:val="20"/>
              </w:rPr>
              <w:fldChar w:fldCharType="end"/>
            </w:r>
            <w:bookmarkEnd w:id="1"/>
          </w:p>
        </w:tc>
      </w:tr>
      <w:tr w:rsidR="00331415" w:rsidRPr="00B37AC1" w14:paraId="7184A56D" w14:textId="77777777" w:rsidTr="00864E81">
        <w:tc>
          <w:tcPr>
            <w:tcW w:w="4675" w:type="dxa"/>
            <w:gridSpan w:val="2"/>
            <w:tcBorders>
              <w:top w:val="single" w:sz="4" w:space="0" w:color="auto"/>
              <w:bottom w:val="single" w:sz="4" w:space="0" w:color="auto"/>
            </w:tcBorders>
          </w:tcPr>
          <w:p w14:paraId="2092647F" w14:textId="6F1B9555" w:rsidR="00331415" w:rsidRPr="00B37AC1" w:rsidRDefault="00331415" w:rsidP="00B37AC1">
            <w:pPr>
              <w:pStyle w:val="TableText"/>
              <w:jc w:val="left"/>
              <w:rPr>
                <w:sz w:val="20"/>
                <w:szCs w:val="20"/>
              </w:rPr>
            </w:pPr>
            <w:r w:rsidRPr="00B37AC1">
              <w:rPr>
                <w:sz w:val="20"/>
                <w:szCs w:val="20"/>
              </w:rPr>
              <w:fldChar w:fldCharType="begin">
                <w:ffData>
                  <w:name w:val="Check40"/>
                  <w:enabled/>
                  <w:calcOnExit w:val="0"/>
                  <w:checkBox>
                    <w:sizeAuto/>
                    <w:default w:val="0"/>
                  </w:checkBox>
                </w:ffData>
              </w:fldChar>
            </w:r>
            <w:bookmarkStart w:id="2" w:name="Check40"/>
            <w:r w:rsidRPr="00B37AC1">
              <w:rPr>
                <w:sz w:val="20"/>
                <w:szCs w:val="20"/>
              </w:rPr>
              <w:instrText xml:space="preserve"> FORMCHECKBOX </w:instrText>
            </w:r>
            <w:r w:rsidRPr="00B37AC1">
              <w:rPr>
                <w:sz w:val="20"/>
                <w:szCs w:val="20"/>
              </w:rPr>
            </w:r>
            <w:r w:rsidRPr="00B37AC1">
              <w:rPr>
                <w:sz w:val="20"/>
                <w:szCs w:val="20"/>
              </w:rPr>
              <w:fldChar w:fldCharType="separate"/>
            </w:r>
            <w:r w:rsidRPr="00B37AC1">
              <w:rPr>
                <w:sz w:val="20"/>
                <w:szCs w:val="20"/>
              </w:rPr>
              <w:fldChar w:fldCharType="end"/>
            </w:r>
            <w:bookmarkEnd w:id="2"/>
            <w:r w:rsidRPr="00B37AC1">
              <w:rPr>
                <w:sz w:val="20"/>
                <w:szCs w:val="20"/>
              </w:rPr>
              <w:t xml:space="preserve"> Multi Property Transaction</w:t>
            </w:r>
          </w:p>
        </w:tc>
        <w:tc>
          <w:tcPr>
            <w:tcW w:w="4675" w:type="dxa"/>
            <w:gridSpan w:val="2"/>
            <w:tcBorders>
              <w:top w:val="single" w:sz="4" w:space="0" w:color="auto"/>
              <w:bottom w:val="single" w:sz="4" w:space="0" w:color="auto"/>
            </w:tcBorders>
          </w:tcPr>
          <w:p w14:paraId="2B2625CB" w14:textId="77777777" w:rsidR="00331415" w:rsidRPr="00B37AC1" w:rsidRDefault="00331415" w:rsidP="00B37AC1">
            <w:pPr>
              <w:pStyle w:val="TableText"/>
              <w:jc w:val="left"/>
              <w:rPr>
                <w:sz w:val="20"/>
                <w:szCs w:val="20"/>
              </w:rPr>
            </w:pPr>
            <w:r w:rsidRPr="00B37AC1">
              <w:rPr>
                <w:sz w:val="20"/>
                <w:szCs w:val="20"/>
              </w:rPr>
              <w:fldChar w:fldCharType="begin">
                <w:ffData>
                  <w:name w:val="Check41"/>
                  <w:enabled/>
                  <w:calcOnExit w:val="0"/>
                  <w:checkBox>
                    <w:sizeAuto/>
                    <w:default w:val="0"/>
                  </w:checkBox>
                </w:ffData>
              </w:fldChar>
            </w:r>
            <w:bookmarkStart w:id="3" w:name="Check41"/>
            <w:r w:rsidRPr="00B37AC1">
              <w:rPr>
                <w:sz w:val="20"/>
                <w:szCs w:val="20"/>
              </w:rPr>
              <w:instrText xml:space="preserve"> FORMCHECKBOX </w:instrText>
            </w:r>
            <w:r w:rsidRPr="00B37AC1">
              <w:rPr>
                <w:sz w:val="20"/>
                <w:szCs w:val="20"/>
              </w:rPr>
            </w:r>
            <w:r w:rsidRPr="00B37AC1">
              <w:rPr>
                <w:sz w:val="20"/>
                <w:szCs w:val="20"/>
              </w:rPr>
              <w:fldChar w:fldCharType="separate"/>
            </w:r>
            <w:r w:rsidRPr="00B37AC1">
              <w:rPr>
                <w:sz w:val="20"/>
                <w:szCs w:val="20"/>
              </w:rPr>
              <w:fldChar w:fldCharType="end"/>
            </w:r>
            <w:bookmarkEnd w:id="3"/>
            <w:r w:rsidRPr="00B37AC1">
              <w:rPr>
                <w:sz w:val="20"/>
                <w:szCs w:val="20"/>
              </w:rPr>
              <w:t xml:space="preserve"> Single Property Transaction</w:t>
            </w:r>
          </w:p>
        </w:tc>
      </w:tr>
      <w:tr w:rsidR="00864E81" w:rsidRPr="00B37AC1" w14:paraId="0389051F" w14:textId="77777777" w:rsidTr="00864E81">
        <w:tc>
          <w:tcPr>
            <w:tcW w:w="2337" w:type="dxa"/>
            <w:tcBorders>
              <w:top w:val="single" w:sz="4" w:space="0" w:color="auto"/>
              <w:bottom w:val="single" w:sz="4" w:space="0" w:color="auto"/>
            </w:tcBorders>
          </w:tcPr>
          <w:p w14:paraId="75E600FD" w14:textId="095B4895" w:rsidR="00864E81" w:rsidRPr="00B37AC1" w:rsidRDefault="002B1BD9" w:rsidP="00B37AC1">
            <w:pPr>
              <w:pStyle w:val="TableText"/>
              <w:jc w:val="left"/>
              <w:rPr>
                <w:sz w:val="20"/>
                <w:szCs w:val="20"/>
              </w:rPr>
            </w:pPr>
            <w:r>
              <w:rPr>
                <w:sz w:val="20"/>
                <w:szCs w:val="20"/>
              </w:rPr>
              <w:t>Target Population:</w:t>
            </w:r>
          </w:p>
        </w:tc>
        <w:tc>
          <w:tcPr>
            <w:tcW w:w="2338" w:type="dxa"/>
            <w:tcBorders>
              <w:top w:val="single" w:sz="4" w:space="0" w:color="auto"/>
              <w:bottom w:val="single" w:sz="4" w:space="0" w:color="auto"/>
            </w:tcBorders>
          </w:tcPr>
          <w:p w14:paraId="3DC6FBF5" w14:textId="59CC2546" w:rsidR="00864E81" w:rsidRPr="00B37AC1" w:rsidRDefault="002B1BD9" w:rsidP="00B37AC1">
            <w:pPr>
              <w:pStyle w:val="TableText"/>
              <w:jc w:val="left"/>
              <w:rPr>
                <w:sz w:val="20"/>
                <w:szCs w:val="20"/>
              </w:rPr>
            </w:pPr>
            <w:r w:rsidRPr="00B37AC1">
              <w:rPr>
                <w:sz w:val="20"/>
                <w:szCs w:val="20"/>
              </w:rPr>
              <w:fldChar w:fldCharType="begin">
                <w:ffData>
                  <w:name w:val="Check41"/>
                  <w:enabled/>
                  <w:calcOnExit w:val="0"/>
                  <w:checkBox>
                    <w:sizeAuto/>
                    <w:default w:val="0"/>
                  </w:checkBox>
                </w:ffData>
              </w:fldChar>
            </w:r>
            <w:r w:rsidRPr="00B37AC1">
              <w:rPr>
                <w:sz w:val="20"/>
                <w:szCs w:val="20"/>
              </w:rPr>
              <w:instrText xml:space="preserve"> FORMCHECKBOX </w:instrText>
            </w:r>
            <w:r w:rsidRPr="00B37AC1">
              <w:rPr>
                <w:sz w:val="20"/>
                <w:szCs w:val="20"/>
              </w:rPr>
            </w:r>
            <w:r w:rsidRPr="00B37AC1">
              <w:rPr>
                <w:sz w:val="20"/>
                <w:szCs w:val="20"/>
              </w:rPr>
              <w:fldChar w:fldCharType="separate"/>
            </w:r>
            <w:r w:rsidRPr="00B37AC1">
              <w:rPr>
                <w:sz w:val="20"/>
                <w:szCs w:val="20"/>
              </w:rPr>
              <w:fldChar w:fldCharType="end"/>
            </w:r>
            <w:r>
              <w:rPr>
                <w:sz w:val="20"/>
                <w:szCs w:val="20"/>
              </w:rPr>
              <w:t xml:space="preserve"> Family</w:t>
            </w:r>
          </w:p>
        </w:tc>
        <w:tc>
          <w:tcPr>
            <w:tcW w:w="2337" w:type="dxa"/>
            <w:tcBorders>
              <w:top w:val="single" w:sz="4" w:space="0" w:color="auto"/>
              <w:bottom w:val="single" w:sz="4" w:space="0" w:color="auto"/>
            </w:tcBorders>
          </w:tcPr>
          <w:p w14:paraId="70E3B3CD" w14:textId="755635B7" w:rsidR="00864E81" w:rsidRPr="00B37AC1" w:rsidRDefault="002B1BD9" w:rsidP="00B37AC1">
            <w:pPr>
              <w:pStyle w:val="TableText"/>
              <w:jc w:val="left"/>
              <w:rPr>
                <w:sz w:val="20"/>
                <w:szCs w:val="20"/>
              </w:rPr>
            </w:pPr>
            <w:r w:rsidRPr="00B37AC1">
              <w:rPr>
                <w:sz w:val="20"/>
                <w:szCs w:val="20"/>
              </w:rPr>
              <w:fldChar w:fldCharType="begin">
                <w:ffData>
                  <w:name w:val="Check41"/>
                  <w:enabled/>
                  <w:calcOnExit w:val="0"/>
                  <w:checkBox>
                    <w:sizeAuto/>
                    <w:default w:val="0"/>
                  </w:checkBox>
                </w:ffData>
              </w:fldChar>
            </w:r>
            <w:r w:rsidRPr="00B37AC1">
              <w:rPr>
                <w:sz w:val="20"/>
                <w:szCs w:val="20"/>
              </w:rPr>
              <w:instrText xml:space="preserve"> FORMCHECKBOX </w:instrText>
            </w:r>
            <w:r w:rsidRPr="00B37AC1">
              <w:rPr>
                <w:sz w:val="20"/>
                <w:szCs w:val="20"/>
              </w:rPr>
            </w:r>
            <w:r w:rsidRPr="00B37AC1">
              <w:rPr>
                <w:sz w:val="20"/>
                <w:szCs w:val="20"/>
              </w:rPr>
              <w:fldChar w:fldCharType="separate"/>
            </w:r>
            <w:r w:rsidRPr="00B37AC1">
              <w:rPr>
                <w:sz w:val="20"/>
                <w:szCs w:val="20"/>
              </w:rPr>
              <w:fldChar w:fldCharType="end"/>
            </w:r>
            <w:r>
              <w:rPr>
                <w:sz w:val="20"/>
                <w:szCs w:val="20"/>
              </w:rPr>
              <w:t xml:space="preserve"> Elderly</w:t>
            </w:r>
          </w:p>
        </w:tc>
        <w:tc>
          <w:tcPr>
            <w:tcW w:w="2338" w:type="dxa"/>
            <w:tcBorders>
              <w:top w:val="single" w:sz="4" w:space="0" w:color="auto"/>
              <w:bottom w:val="single" w:sz="4" w:space="0" w:color="auto"/>
            </w:tcBorders>
          </w:tcPr>
          <w:p w14:paraId="15BCB56E" w14:textId="6BA9B3AD" w:rsidR="00864E81" w:rsidRPr="00B37AC1" w:rsidRDefault="002B1BD9" w:rsidP="00B37AC1">
            <w:pPr>
              <w:pStyle w:val="TableText"/>
              <w:jc w:val="left"/>
              <w:rPr>
                <w:sz w:val="20"/>
                <w:szCs w:val="20"/>
              </w:rPr>
            </w:pPr>
            <w:r w:rsidRPr="00B37AC1">
              <w:rPr>
                <w:sz w:val="20"/>
                <w:szCs w:val="20"/>
              </w:rPr>
              <w:fldChar w:fldCharType="begin">
                <w:ffData>
                  <w:name w:val="Check41"/>
                  <w:enabled/>
                  <w:calcOnExit w:val="0"/>
                  <w:checkBox>
                    <w:sizeAuto/>
                    <w:default w:val="0"/>
                  </w:checkBox>
                </w:ffData>
              </w:fldChar>
            </w:r>
            <w:r w:rsidRPr="00B37AC1">
              <w:rPr>
                <w:sz w:val="20"/>
                <w:szCs w:val="20"/>
              </w:rPr>
              <w:instrText xml:space="preserve"> FORMCHECKBOX </w:instrText>
            </w:r>
            <w:r w:rsidRPr="00B37AC1">
              <w:rPr>
                <w:sz w:val="20"/>
                <w:szCs w:val="20"/>
              </w:rPr>
            </w:r>
            <w:r w:rsidRPr="00B37AC1">
              <w:rPr>
                <w:sz w:val="20"/>
                <w:szCs w:val="20"/>
              </w:rPr>
              <w:fldChar w:fldCharType="separate"/>
            </w:r>
            <w:r w:rsidRPr="00B37AC1">
              <w:rPr>
                <w:sz w:val="20"/>
                <w:szCs w:val="20"/>
              </w:rPr>
              <w:fldChar w:fldCharType="end"/>
            </w:r>
            <w:r>
              <w:rPr>
                <w:sz w:val="20"/>
                <w:szCs w:val="20"/>
              </w:rPr>
              <w:t xml:space="preserve"> </w:t>
            </w:r>
            <w:proofErr w:type="gramStart"/>
            <w:r w:rsidR="00BA1882">
              <w:rPr>
                <w:sz w:val="20"/>
                <w:szCs w:val="20"/>
              </w:rPr>
              <w:t>Persons</w:t>
            </w:r>
            <w:proofErr w:type="gramEnd"/>
            <w:r w:rsidR="00BA1882">
              <w:rPr>
                <w:sz w:val="20"/>
                <w:szCs w:val="20"/>
              </w:rPr>
              <w:t xml:space="preserve"> w/ Disabilities</w:t>
            </w:r>
          </w:p>
        </w:tc>
      </w:tr>
      <w:tr w:rsidR="00864E81" w:rsidRPr="00B37AC1" w14:paraId="04F42E33" w14:textId="77777777" w:rsidTr="00C50E48">
        <w:tc>
          <w:tcPr>
            <w:tcW w:w="2337" w:type="dxa"/>
            <w:tcBorders>
              <w:top w:val="single" w:sz="4" w:space="0" w:color="auto"/>
            </w:tcBorders>
          </w:tcPr>
          <w:p w14:paraId="6922A0F2" w14:textId="77777777" w:rsidR="00864E81" w:rsidRPr="00B37AC1" w:rsidRDefault="00864E81" w:rsidP="00B37AC1">
            <w:pPr>
              <w:pStyle w:val="TableText"/>
              <w:jc w:val="left"/>
              <w:rPr>
                <w:sz w:val="20"/>
                <w:szCs w:val="20"/>
              </w:rPr>
            </w:pPr>
          </w:p>
        </w:tc>
        <w:tc>
          <w:tcPr>
            <w:tcW w:w="2338" w:type="dxa"/>
            <w:tcBorders>
              <w:top w:val="single" w:sz="4" w:space="0" w:color="auto"/>
            </w:tcBorders>
          </w:tcPr>
          <w:p w14:paraId="7085579A" w14:textId="77777777" w:rsidR="00864E81" w:rsidRPr="00B37AC1" w:rsidRDefault="00864E81" w:rsidP="00B37AC1">
            <w:pPr>
              <w:pStyle w:val="TableText"/>
              <w:jc w:val="left"/>
              <w:rPr>
                <w:sz w:val="20"/>
                <w:szCs w:val="20"/>
              </w:rPr>
            </w:pPr>
          </w:p>
        </w:tc>
        <w:tc>
          <w:tcPr>
            <w:tcW w:w="2337" w:type="dxa"/>
            <w:tcBorders>
              <w:top w:val="single" w:sz="4" w:space="0" w:color="auto"/>
            </w:tcBorders>
          </w:tcPr>
          <w:p w14:paraId="467E9A2B" w14:textId="77777777" w:rsidR="00864E81" w:rsidRPr="00B37AC1" w:rsidRDefault="00864E81" w:rsidP="00B37AC1">
            <w:pPr>
              <w:pStyle w:val="TableText"/>
              <w:jc w:val="left"/>
              <w:rPr>
                <w:sz w:val="20"/>
                <w:szCs w:val="20"/>
              </w:rPr>
            </w:pPr>
          </w:p>
        </w:tc>
        <w:tc>
          <w:tcPr>
            <w:tcW w:w="2338" w:type="dxa"/>
            <w:tcBorders>
              <w:top w:val="single" w:sz="4" w:space="0" w:color="auto"/>
            </w:tcBorders>
          </w:tcPr>
          <w:p w14:paraId="01ED3AC4" w14:textId="77777777" w:rsidR="00864E81" w:rsidRPr="00B37AC1" w:rsidRDefault="00864E81" w:rsidP="00B37AC1">
            <w:pPr>
              <w:pStyle w:val="TableText"/>
              <w:jc w:val="left"/>
              <w:rPr>
                <w:sz w:val="20"/>
                <w:szCs w:val="20"/>
              </w:rPr>
            </w:pPr>
          </w:p>
        </w:tc>
      </w:tr>
    </w:tbl>
    <w:p w14:paraId="0FE0D7C1" w14:textId="77777777" w:rsidR="00331415" w:rsidRDefault="00331415" w:rsidP="00331415">
      <w:pPr>
        <w:pStyle w:val="Heading1"/>
      </w:pPr>
      <w:r>
        <w:t>Developer/Borrower Information</w:t>
      </w:r>
    </w:p>
    <w:tbl>
      <w:tblPr>
        <w:tblW w:w="0" w:type="auto"/>
        <w:jc w:val="center"/>
        <w:tblLook w:val="01E0" w:firstRow="1" w:lastRow="1" w:firstColumn="1" w:lastColumn="1" w:noHBand="0" w:noVBand="0"/>
      </w:tblPr>
      <w:tblGrid>
        <w:gridCol w:w="2070"/>
        <w:gridCol w:w="1350"/>
        <w:gridCol w:w="1476"/>
        <w:gridCol w:w="1080"/>
        <w:gridCol w:w="396"/>
        <w:gridCol w:w="2952"/>
      </w:tblGrid>
      <w:tr w:rsidR="00331415" w:rsidRPr="00B37AC1" w14:paraId="5409BF14" w14:textId="77777777" w:rsidTr="001726CB">
        <w:trPr>
          <w:trHeight w:val="144"/>
          <w:jc w:val="center"/>
        </w:trPr>
        <w:tc>
          <w:tcPr>
            <w:tcW w:w="2070" w:type="dxa"/>
            <w:vAlign w:val="bottom"/>
          </w:tcPr>
          <w:p w14:paraId="3FC1C7DA" w14:textId="4152140F" w:rsidR="00331415" w:rsidRPr="00B37AC1" w:rsidRDefault="00747F80" w:rsidP="00AF3E39">
            <w:pPr>
              <w:pStyle w:val="TableText"/>
              <w:jc w:val="right"/>
              <w:rPr>
                <w:sz w:val="20"/>
                <w:szCs w:val="22"/>
              </w:rPr>
            </w:pPr>
            <w:r>
              <w:rPr>
                <w:sz w:val="20"/>
                <w:szCs w:val="22"/>
              </w:rPr>
              <w:t>Owner</w:t>
            </w:r>
            <w:r w:rsidR="001726CB">
              <w:rPr>
                <w:sz w:val="20"/>
                <w:szCs w:val="22"/>
              </w:rPr>
              <w:t>:</w:t>
            </w:r>
          </w:p>
        </w:tc>
        <w:tc>
          <w:tcPr>
            <w:tcW w:w="7254" w:type="dxa"/>
            <w:gridSpan w:val="5"/>
            <w:tcBorders>
              <w:bottom w:val="single" w:sz="4" w:space="0" w:color="auto"/>
            </w:tcBorders>
            <w:vAlign w:val="bottom"/>
          </w:tcPr>
          <w:p w14:paraId="081CCDA4" w14:textId="088ECE11" w:rsidR="00331415" w:rsidRPr="00B37AC1" w:rsidRDefault="001726CB" w:rsidP="00206044">
            <w:pPr>
              <w:pStyle w:val="TableText"/>
              <w:rPr>
                <w:sz w:val="20"/>
                <w:szCs w:val="22"/>
              </w:rPr>
            </w:pPr>
            <w:r>
              <w:rPr>
                <w:sz w:val="20"/>
                <w:szCs w:val="22"/>
              </w:rPr>
              <w:fldChar w:fldCharType="begin">
                <w:ffData>
                  <w:name w:val="Text87"/>
                  <w:enabled/>
                  <w:calcOnExit w:val="0"/>
                  <w:textInput>
                    <w:default w:val="(Name of Legal Entity that will be Owner of Project)"/>
                  </w:textInput>
                </w:ffData>
              </w:fldChar>
            </w:r>
            <w:bookmarkStart w:id="4" w:name="Text87"/>
            <w:r>
              <w:rPr>
                <w:sz w:val="20"/>
                <w:szCs w:val="22"/>
              </w:rPr>
              <w:instrText xml:space="preserve"> FORMTEXT </w:instrText>
            </w:r>
            <w:r>
              <w:rPr>
                <w:sz w:val="20"/>
                <w:szCs w:val="22"/>
              </w:rPr>
            </w:r>
            <w:r>
              <w:rPr>
                <w:sz w:val="20"/>
                <w:szCs w:val="22"/>
              </w:rPr>
              <w:fldChar w:fldCharType="separate"/>
            </w:r>
            <w:r>
              <w:rPr>
                <w:noProof/>
                <w:sz w:val="20"/>
                <w:szCs w:val="22"/>
              </w:rPr>
              <w:t>(Name of Legal Entity that will be Owner of Project)</w:t>
            </w:r>
            <w:r>
              <w:rPr>
                <w:sz w:val="20"/>
                <w:szCs w:val="22"/>
              </w:rPr>
              <w:fldChar w:fldCharType="end"/>
            </w:r>
            <w:bookmarkEnd w:id="4"/>
          </w:p>
        </w:tc>
      </w:tr>
      <w:tr w:rsidR="00331415" w:rsidRPr="00B37AC1" w14:paraId="6112D93C" w14:textId="77777777" w:rsidTr="001726CB">
        <w:trPr>
          <w:trHeight w:val="144"/>
          <w:jc w:val="center"/>
        </w:trPr>
        <w:tc>
          <w:tcPr>
            <w:tcW w:w="2070" w:type="dxa"/>
            <w:vAlign w:val="bottom"/>
          </w:tcPr>
          <w:p w14:paraId="14F44C71" w14:textId="69842216" w:rsidR="00331415" w:rsidRPr="00B37AC1" w:rsidRDefault="00331415" w:rsidP="00AF3E39">
            <w:pPr>
              <w:pStyle w:val="TableText"/>
              <w:jc w:val="right"/>
              <w:rPr>
                <w:sz w:val="20"/>
                <w:szCs w:val="22"/>
              </w:rPr>
            </w:pPr>
            <w:r w:rsidRPr="00B37AC1">
              <w:rPr>
                <w:sz w:val="20"/>
                <w:szCs w:val="22"/>
              </w:rPr>
              <w:t>Developer:</w:t>
            </w:r>
          </w:p>
        </w:tc>
        <w:tc>
          <w:tcPr>
            <w:tcW w:w="7254" w:type="dxa"/>
            <w:gridSpan w:val="5"/>
            <w:tcBorders>
              <w:top w:val="single" w:sz="4" w:space="0" w:color="auto"/>
              <w:bottom w:val="single" w:sz="4" w:space="0" w:color="auto"/>
            </w:tcBorders>
            <w:vAlign w:val="bottom"/>
          </w:tcPr>
          <w:p w14:paraId="7B254D49" w14:textId="353ECFE8" w:rsidR="00331415" w:rsidRPr="00B37AC1" w:rsidRDefault="001726CB" w:rsidP="00206044">
            <w:pPr>
              <w:pStyle w:val="TableText"/>
              <w:rPr>
                <w:sz w:val="20"/>
                <w:szCs w:val="22"/>
              </w:rPr>
            </w:pPr>
            <w:r>
              <w:rPr>
                <w:sz w:val="20"/>
                <w:szCs w:val="22"/>
              </w:rPr>
              <w:fldChar w:fldCharType="begin">
                <w:ffData>
                  <w:name w:val="Text24"/>
                  <w:enabled/>
                  <w:calcOnExit w:val="0"/>
                  <w:textInput>
                    <w:default w:val="(The primary developer of the project)"/>
                  </w:textInput>
                </w:ffData>
              </w:fldChar>
            </w:r>
            <w:bookmarkStart w:id="5" w:name="Text24"/>
            <w:r>
              <w:rPr>
                <w:sz w:val="20"/>
                <w:szCs w:val="22"/>
              </w:rPr>
              <w:instrText xml:space="preserve"> FORMTEXT </w:instrText>
            </w:r>
            <w:r>
              <w:rPr>
                <w:sz w:val="20"/>
                <w:szCs w:val="22"/>
              </w:rPr>
            </w:r>
            <w:r>
              <w:rPr>
                <w:sz w:val="20"/>
                <w:szCs w:val="22"/>
              </w:rPr>
              <w:fldChar w:fldCharType="separate"/>
            </w:r>
            <w:r>
              <w:rPr>
                <w:noProof/>
                <w:sz w:val="20"/>
                <w:szCs w:val="22"/>
              </w:rPr>
              <w:t>(The primary developer of the project)</w:t>
            </w:r>
            <w:r>
              <w:rPr>
                <w:sz w:val="20"/>
                <w:szCs w:val="22"/>
              </w:rPr>
              <w:fldChar w:fldCharType="end"/>
            </w:r>
            <w:bookmarkEnd w:id="5"/>
          </w:p>
        </w:tc>
      </w:tr>
      <w:tr w:rsidR="00331415" w:rsidRPr="00B37AC1" w14:paraId="6A50D17E" w14:textId="77777777" w:rsidTr="001726CB">
        <w:trPr>
          <w:trHeight w:val="144"/>
          <w:jc w:val="center"/>
        </w:trPr>
        <w:tc>
          <w:tcPr>
            <w:tcW w:w="2070" w:type="dxa"/>
            <w:vAlign w:val="bottom"/>
          </w:tcPr>
          <w:p w14:paraId="2B24CC68" w14:textId="77777777" w:rsidR="00331415" w:rsidRPr="00B37AC1" w:rsidRDefault="00331415" w:rsidP="00AF3E39">
            <w:pPr>
              <w:pStyle w:val="TableText"/>
              <w:jc w:val="right"/>
              <w:rPr>
                <w:sz w:val="20"/>
                <w:szCs w:val="22"/>
              </w:rPr>
            </w:pPr>
            <w:r w:rsidRPr="00B37AC1">
              <w:rPr>
                <w:sz w:val="20"/>
                <w:szCs w:val="22"/>
              </w:rPr>
              <w:t>Developer Address:</w:t>
            </w:r>
          </w:p>
        </w:tc>
        <w:tc>
          <w:tcPr>
            <w:tcW w:w="7254" w:type="dxa"/>
            <w:gridSpan w:val="5"/>
            <w:tcBorders>
              <w:top w:val="single" w:sz="4" w:space="0" w:color="auto"/>
              <w:bottom w:val="single" w:sz="4" w:space="0" w:color="auto"/>
            </w:tcBorders>
            <w:vAlign w:val="bottom"/>
          </w:tcPr>
          <w:p w14:paraId="3DC2840E" w14:textId="77777777" w:rsidR="00331415" w:rsidRPr="00B37AC1" w:rsidRDefault="00331415" w:rsidP="00206044">
            <w:pPr>
              <w:pStyle w:val="TableText"/>
              <w:rPr>
                <w:sz w:val="20"/>
                <w:szCs w:val="22"/>
              </w:rPr>
            </w:pPr>
            <w:r w:rsidRPr="00B37AC1">
              <w:rPr>
                <w:sz w:val="20"/>
                <w:szCs w:val="22"/>
              </w:rPr>
              <w:fldChar w:fldCharType="begin">
                <w:ffData>
                  <w:name w:val="Text23"/>
                  <w:enabled/>
                  <w:calcOnExit w:val="0"/>
                  <w:textInput/>
                </w:ffData>
              </w:fldChar>
            </w:r>
            <w:bookmarkStart w:id="6" w:name="Text23"/>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6"/>
          </w:p>
        </w:tc>
      </w:tr>
      <w:tr w:rsidR="00331415" w:rsidRPr="00B37AC1" w14:paraId="1DB995A8" w14:textId="77777777" w:rsidTr="00AF3E39">
        <w:trPr>
          <w:trHeight w:val="144"/>
          <w:jc w:val="center"/>
        </w:trPr>
        <w:tc>
          <w:tcPr>
            <w:tcW w:w="3420" w:type="dxa"/>
            <w:gridSpan w:val="2"/>
            <w:tcBorders>
              <w:bottom w:val="single" w:sz="4" w:space="0" w:color="auto"/>
            </w:tcBorders>
            <w:vAlign w:val="bottom"/>
          </w:tcPr>
          <w:p w14:paraId="3981C8C2" w14:textId="77777777" w:rsidR="00331415" w:rsidRPr="00B37AC1" w:rsidRDefault="00331415" w:rsidP="00206044">
            <w:pPr>
              <w:pStyle w:val="TableText"/>
              <w:rPr>
                <w:sz w:val="20"/>
                <w:szCs w:val="22"/>
              </w:rPr>
            </w:pPr>
            <w:r w:rsidRPr="00B37AC1">
              <w:rPr>
                <w:sz w:val="20"/>
                <w:szCs w:val="22"/>
              </w:rPr>
              <w:t xml:space="preserve">City: </w:t>
            </w:r>
            <w:r w:rsidRPr="00B37AC1">
              <w:rPr>
                <w:sz w:val="20"/>
                <w:szCs w:val="22"/>
              </w:rPr>
              <w:fldChar w:fldCharType="begin">
                <w:ffData>
                  <w:name w:val="Text25"/>
                  <w:enabled/>
                  <w:calcOnExit w:val="0"/>
                  <w:textInput/>
                </w:ffData>
              </w:fldChar>
            </w:r>
            <w:bookmarkStart w:id="7" w:name="Text25"/>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7"/>
          </w:p>
        </w:tc>
        <w:tc>
          <w:tcPr>
            <w:tcW w:w="2952" w:type="dxa"/>
            <w:gridSpan w:val="3"/>
            <w:tcBorders>
              <w:bottom w:val="single" w:sz="4" w:space="0" w:color="auto"/>
            </w:tcBorders>
            <w:vAlign w:val="bottom"/>
          </w:tcPr>
          <w:p w14:paraId="42FF893A" w14:textId="77777777" w:rsidR="00331415" w:rsidRPr="00B37AC1" w:rsidRDefault="00331415" w:rsidP="00206044">
            <w:pPr>
              <w:pStyle w:val="TableText"/>
              <w:rPr>
                <w:sz w:val="20"/>
                <w:szCs w:val="22"/>
              </w:rPr>
            </w:pPr>
            <w:r w:rsidRPr="00B37AC1">
              <w:rPr>
                <w:sz w:val="20"/>
                <w:szCs w:val="22"/>
              </w:rPr>
              <w:t xml:space="preserve">State: </w:t>
            </w:r>
            <w:r w:rsidRPr="00B37AC1">
              <w:rPr>
                <w:sz w:val="20"/>
                <w:szCs w:val="22"/>
              </w:rPr>
              <w:fldChar w:fldCharType="begin">
                <w:ffData>
                  <w:name w:val="Text88"/>
                  <w:enabled/>
                  <w:calcOnExit w:val="0"/>
                  <w:textInput/>
                </w:ffData>
              </w:fldChar>
            </w:r>
            <w:bookmarkStart w:id="8" w:name="Text88"/>
            <w:r w:rsidRPr="00B37AC1">
              <w:rPr>
                <w:sz w:val="20"/>
                <w:szCs w:val="22"/>
              </w:rPr>
              <w:instrText xml:space="preserve"> FORMTEXT </w:instrText>
            </w:r>
            <w:r w:rsidRPr="00B37AC1">
              <w:rPr>
                <w:sz w:val="20"/>
                <w:szCs w:val="22"/>
              </w:rPr>
            </w:r>
            <w:r w:rsidRPr="00B37AC1">
              <w:rPr>
                <w:sz w:val="20"/>
                <w:szCs w:val="22"/>
              </w:rPr>
              <w:fldChar w:fldCharType="separate"/>
            </w:r>
            <w:r w:rsidRPr="00B37AC1">
              <w:rPr>
                <w:noProof/>
                <w:sz w:val="20"/>
                <w:szCs w:val="22"/>
              </w:rPr>
              <w:t> </w:t>
            </w:r>
            <w:r w:rsidRPr="00B37AC1">
              <w:rPr>
                <w:noProof/>
                <w:sz w:val="20"/>
                <w:szCs w:val="22"/>
              </w:rPr>
              <w:t> </w:t>
            </w:r>
            <w:r w:rsidRPr="00B37AC1">
              <w:rPr>
                <w:noProof/>
                <w:sz w:val="20"/>
                <w:szCs w:val="22"/>
              </w:rPr>
              <w:t> </w:t>
            </w:r>
            <w:r w:rsidRPr="00B37AC1">
              <w:rPr>
                <w:noProof/>
                <w:sz w:val="20"/>
                <w:szCs w:val="22"/>
              </w:rPr>
              <w:t> </w:t>
            </w:r>
            <w:r w:rsidRPr="00B37AC1">
              <w:rPr>
                <w:noProof/>
                <w:sz w:val="20"/>
                <w:szCs w:val="22"/>
              </w:rPr>
              <w:t> </w:t>
            </w:r>
            <w:r w:rsidRPr="00B37AC1">
              <w:rPr>
                <w:sz w:val="20"/>
                <w:szCs w:val="22"/>
              </w:rPr>
              <w:fldChar w:fldCharType="end"/>
            </w:r>
            <w:bookmarkEnd w:id="8"/>
          </w:p>
        </w:tc>
        <w:tc>
          <w:tcPr>
            <w:tcW w:w="2952" w:type="dxa"/>
            <w:tcBorders>
              <w:bottom w:val="single" w:sz="4" w:space="0" w:color="auto"/>
            </w:tcBorders>
            <w:vAlign w:val="bottom"/>
          </w:tcPr>
          <w:p w14:paraId="60404C3C" w14:textId="77777777" w:rsidR="00331415" w:rsidRPr="00B37AC1" w:rsidRDefault="00331415" w:rsidP="00206044">
            <w:pPr>
              <w:pStyle w:val="TableText"/>
              <w:rPr>
                <w:sz w:val="20"/>
                <w:szCs w:val="22"/>
              </w:rPr>
            </w:pPr>
            <w:r w:rsidRPr="00B37AC1">
              <w:rPr>
                <w:sz w:val="20"/>
                <w:szCs w:val="22"/>
              </w:rPr>
              <w:t>Zip:</w:t>
            </w:r>
            <w:bookmarkStart w:id="9" w:name="Text26"/>
            <w:r w:rsidRPr="00B37AC1">
              <w:rPr>
                <w:sz w:val="20"/>
                <w:szCs w:val="22"/>
              </w:rPr>
              <w:t xml:space="preserve"> </w:t>
            </w:r>
            <w:r w:rsidRPr="00B37AC1">
              <w:rPr>
                <w:sz w:val="20"/>
                <w:szCs w:val="22"/>
              </w:rPr>
              <w:fldChar w:fldCharType="begin">
                <w:ffData>
                  <w:name w:val="Text26"/>
                  <w:enabled/>
                  <w:calcOnExit w:val="0"/>
                  <w:textInput/>
                </w:ffData>
              </w:fldChar>
            </w:r>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9"/>
          </w:p>
        </w:tc>
      </w:tr>
      <w:tr w:rsidR="00331415" w:rsidRPr="00B37AC1" w14:paraId="19D311EB" w14:textId="77777777" w:rsidTr="00AF3E39">
        <w:trPr>
          <w:trHeight w:val="144"/>
          <w:jc w:val="center"/>
        </w:trPr>
        <w:tc>
          <w:tcPr>
            <w:tcW w:w="5976" w:type="dxa"/>
            <w:gridSpan w:val="4"/>
            <w:tcBorders>
              <w:top w:val="single" w:sz="4" w:space="0" w:color="auto"/>
              <w:bottom w:val="single" w:sz="4" w:space="0" w:color="auto"/>
            </w:tcBorders>
            <w:vAlign w:val="bottom"/>
          </w:tcPr>
          <w:p w14:paraId="73AF0B2B" w14:textId="77777777" w:rsidR="00331415" w:rsidRPr="00B37AC1" w:rsidRDefault="00331415" w:rsidP="00206044">
            <w:pPr>
              <w:pStyle w:val="TableText"/>
              <w:rPr>
                <w:sz w:val="20"/>
                <w:szCs w:val="22"/>
              </w:rPr>
            </w:pPr>
            <w:r w:rsidRPr="00B37AC1">
              <w:rPr>
                <w:sz w:val="20"/>
                <w:szCs w:val="22"/>
              </w:rPr>
              <w:t xml:space="preserve">Contact Name: </w:t>
            </w:r>
            <w:r w:rsidRPr="00B37AC1">
              <w:rPr>
                <w:sz w:val="20"/>
                <w:szCs w:val="22"/>
              </w:rPr>
              <w:fldChar w:fldCharType="begin">
                <w:ffData>
                  <w:name w:val="Text15"/>
                  <w:enabled/>
                  <w:calcOnExit w:val="0"/>
                  <w:textInput/>
                </w:ffData>
              </w:fldChar>
            </w:r>
            <w:bookmarkStart w:id="10" w:name="Text15"/>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0"/>
          </w:p>
        </w:tc>
        <w:tc>
          <w:tcPr>
            <w:tcW w:w="3348" w:type="dxa"/>
            <w:gridSpan w:val="2"/>
            <w:tcBorders>
              <w:top w:val="single" w:sz="4" w:space="0" w:color="auto"/>
              <w:bottom w:val="single" w:sz="4" w:space="0" w:color="auto"/>
            </w:tcBorders>
            <w:vAlign w:val="bottom"/>
          </w:tcPr>
          <w:p w14:paraId="1D4C7938" w14:textId="77777777" w:rsidR="00331415" w:rsidRPr="00B37AC1" w:rsidRDefault="00331415" w:rsidP="00206044">
            <w:pPr>
              <w:pStyle w:val="TableText"/>
              <w:rPr>
                <w:sz w:val="20"/>
                <w:szCs w:val="22"/>
              </w:rPr>
            </w:pPr>
            <w:r w:rsidRPr="00B37AC1">
              <w:rPr>
                <w:sz w:val="20"/>
                <w:szCs w:val="22"/>
              </w:rPr>
              <w:t xml:space="preserve">Contact Phone: </w:t>
            </w:r>
            <w:r w:rsidRPr="00B37AC1">
              <w:rPr>
                <w:sz w:val="20"/>
                <w:szCs w:val="22"/>
              </w:rPr>
              <w:fldChar w:fldCharType="begin">
                <w:ffData>
                  <w:name w:val="Text16"/>
                  <w:enabled/>
                  <w:calcOnExit w:val="0"/>
                  <w:textInput/>
                </w:ffData>
              </w:fldChar>
            </w:r>
            <w:bookmarkStart w:id="11" w:name="Text16"/>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1"/>
          </w:p>
        </w:tc>
      </w:tr>
      <w:tr w:rsidR="00331415" w:rsidRPr="00B37AC1" w14:paraId="02ABD97E" w14:textId="77777777" w:rsidTr="00AF3E39">
        <w:trPr>
          <w:trHeight w:val="144"/>
          <w:jc w:val="center"/>
        </w:trPr>
        <w:tc>
          <w:tcPr>
            <w:tcW w:w="5976" w:type="dxa"/>
            <w:gridSpan w:val="4"/>
            <w:tcBorders>
              <w:top w:val="single" w:sz="4" w:space="0" w:color="auto"/>
              <w:bottom w:val="single" w:sz="4" w:space="0" w:color="auto"/>
            </w:tcBorders>
            <w:vAlign w:val="bottom"/>
          </w:tcPr>
          <w:p w14:paraId="51631D2A" w14:textId="77777777" w:rsidR="00331415" w:rsidRPr="00B37AC1" w:rsidRDefault="00331415" w:rsidP="00206044">
            <w:pPr>
              <w:pStyle w:val="TableText"/>
              <w:rPr>
                <w:sz w:val="20"/>
                <w:szCs w:val="22"/>
              </w:rPr>
            </w:pPr>
            <w:r w:rsidRPr="00B37AC1">
              <w:rPr>
                <w:sz w:val="20"/>
                <w:szCs w:val="22"/>
              </w:rPr>
              <w:t xml:space="preserve">Contact Email: </w:t>
            </w:r>
            <w:r w:rsidRPr="00B37AC1">
              <w:rPr>
                <w:sz w:val="20"/>
                <w:szCs w:val="22"/>
              </w:rPr>
              <w:fldChar w:fldCharType="begin">
                <w:ffData>
                  <w:name w:val="Text18"/>
                  <w:enabled/>
                  <w:calcOnExit w:val="0"/>
                  <w:textInput/>
                </w:ffData>
              </w:fldChar>
            </w:r>
            <w:bookmarkStart w:id="12" w:name="Text18"/>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2"/>
          </w:p>
        </w:tc>
        <w:tc>
          <w:tcPr>
            <w:tcW w:w="3348" w:type="dxa"/>
            <w:gridSpan w:val="2"/>
            <w:tcBorders>
              <w:top w:val="single" w:sz="4" w:space="0" w:color="auto"/>
              <w:bottom w:val="single" w:sz="4" w:space="0" w:color="auto"/>
            </w:tcBorders>
            <w:vAlign w:val="bottom"/>
          </w:tcPr>
          <w:p w14:paraId="6262C852" w14:textId="77777777" w:rsidR="00331415" w:rsidRPr="00B37AC1" w:rsidRDefault="00331415" w:rsidP="00206044">
            <w:pPr>
              <w:pStyle w:val="TableText"/>
              <w:rPr>
                <w:sz w:val="20"/>
                <w:szCs w:val="22"/>
              </w:rPr>
            </w:pPr>
            <w:r w:rsidRPr="00B37AC1">
              <w:rPr>
                <w:sz w:val="20"/>
                <w:szCs w:val="22"/>
              </w:rPr>
              <w:t xml:space="preserve">Contact Fax: </w:t>
            </w:r>
            <w:r w:rsidRPr="00B37AC1">
              <w:rPr>
                <w:sz w:val="20"/>
                <w:szCs w:val="22"/>
              </w:rPr>
              <w:fldChar w:fldCharType="begin">
                <w:ffData>
                  <w:name w:val="Text17"/>
                  <w:enabled/>
                  <w:calcOnExit w:val="0"/>
                  <w:textInput/>
                </w:ffData>
              </w:fldChar>
            </w:r>
            <w:bookmarkStart w:id="13" w:name="Text17"/>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3"/>
          </w:p>
        </w:tc>
      </w:tr>
      <w:tr w:rsidR="00331415" w:rsidRPr="00B37AC1" w14:paraId="5E770A42" w14:textId="77777777" w:rsidTr="00AF3E39">
        <w:trPr>
          <w:trHeight w:val="144"/>
          <w:jc w:val="center"/>
        </w:trPr>
        <w:tc>
          <w:tcPr>
            <w:tcW w:w="4896" w:type="dxa"/>
            <w:gridSpan w:val="3"/>
            <w:tcBorders>
              <w:bottom w:val="single" w:sz="4" w:space="0" w:color="auto"/>
            </w:tcBorders>
            <w:vAlign w:val="bottom"/>
          </w:tcPr>
          <w:p w14:paraId="15C3793D" w14:textId="77777777" w:rsidR="00331415" w:rsidRPr="00B37AC1" w:rsidRDefault="00331415" w:rsidP="00206044">
            <w:pPr>
              <w:pStyle w:val="TableText"/>
              <w:rPr>
                <w:sz w:val="20"/>
                <w:szCs w:val="22"/>
              </w:rPr>
            </w:pPr>
            <w:r w:rsidRPr="00B37AC1">
              <w:rPr>
                <w:sz w:val="20"/>
                <w:szCs w:val="22"/>
              </w:rPr>
              <w:t xml:space="preserve">Signatory Name: </w:t>
            </w:r>
            <w:r w:rsidRPr="00B37AC1">
              <w:rPr>
                <w:sz w:val="20"/>
                <w:szCs w:val="22"/>
              </w:rPr>
              <w:fldChar w:fldCharType="begin">
                <w:ffData>
                  <w:name w:val="Text21"/>
                  <w:enabled/>
                  <w:calcOnExit w:val="0"/>
                  <w:textInput/>
                </w:ffData>
              </w:fldChar>
            </w:r>
            <w:bookmarkStart w:id="14" w:name="Text21"/>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4"/>
          </w:p>
        </w:tc>
        <w:tc>
          <w:tcPr>
            <w:tcW w:w="4428" w:type="dxa"/>
            <w:gridSpan w:val="3"/>
            <w:tcBorders>
              <w:bottom w:val="single" w:sz="4" w:space="0" w:color="auto"/>
            </w:tcBorders>
            <w:vAlign w:val="bottom"/>
          </w:tcPr>
          <w:p w14:paraId="070ED110" w14:textId="77777777" w:rsidR="00331415" w:rsidRPr="00B37AC1" w:rsidRDefault="00331415" w:rsidP="00206044">
            <w:pPr>
              <w:pStyle w:val="TableText"/>
              <w:rPr>
                <w:sz w:val="20"/>
                <w:szCs w:val="22"/>
              </w:rPr>
            </w:pPr>
            <w:r w:rsidRPr="00B37AC1">
              <w:rPr>
                <w:sz w:val="20"/>
                <w:szCs w:val="22"/>
              </w:rPr>
              <w:t xml:space="preserve">Signatory Phone: </w:t>
            </w:r>
            <w:r w:rsidRPr="00B37AC1">
              <w:rPr>
                <w:sz w:val="20"/>
                <w:szCs w:val="22"/>
              </w:rPr>
              <w:fldChar w:fldCharType="begin">
                <w:ffData>
                  <w:name w:val="Text19"/>
                  <w:enabled/>
                  <w:calcOnExit w:val="0"/>
                  <w:textInput/>
                </w:ffData>
              </w:fldChar>
            </w:r>
            <w:bookmarkStart w:id="15" w:name="Text19"/>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5"/>
          </w:p>
        </w:tc>
      </w:tr>
      <w:tr w:rsidR="00331415" w:rsidRPr="00B37AC1" w14:paraId="0134C5CC" w14:textId="77777777" w:rsidTr="00AF3E39">
        <w:trPr>
          <w:trHeight w:val="144"/>
          <w:jc w:val="center"/>
        </w:trPr>
        <w:tc>
          <w:tcPr>
            <w:tcW w:w="4896" w:type="dxa"/>
            <w:gridSpan w:val="3"/>
            <w:tcBorders>
              <w:top w:val="single" w:sz="4" w:space="0" w:color="auto"/>
              <w:bottom w:val="single" w:sz="4" w:space="0" w:color="auto"/>
            </w:tcBorders>
            <w:vAlign w:val="bottom"/>
          </w:tcPr>
          <w:p w14:paraId="17D16FB4" w14:textId="77777777" w:rsidR="00331415" w:rsidRPr="00B37AC1" w:rsidRDefault="00331415" w:rsidP="00206044">
            <w:pPr>
              <w:pStyle w:val="TableText"/>
              <w:rPr>
                <w:sz w:val="20"/>
                <w:szCs w:val="22"/>
              </w:rPr>
            </w:pPr>
            <w:r w:rsidRPr="00B37AC1">
              <w:rPr>
                <w:sz w:val="20"/>
                <w:szCs w:val="22"/>
              </w:rPr>
              <w:t xml:space="preserve">Signatory Title: </w:t>
            </w:r>
            <w:r w:rsidRPr="00B37AC1">
              <w:rPr>
                <w:sz w:val="20"/>
                <w:szCs w:val="22"/>
              </w:rPr>
              <w:fldChar w:fldCharType="begin">
                <w:ffData>
                  <w:name w:val="Text22"/>
                  <w:enabled/>
                  <w:calcOnExit w:val="0"/>
                  <w:textInput/>
                </w:ffData>
              </w:fldChar>
            </w:r>
            <w:bookmarkStart w:id="16" w:name="Text22"/>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6"/>
          </w:p>
        </w:tc>
        <w:tc>
          <w:tcPr>
            <w:tcW w:w="4428" w:type="dxa"/>
            <w:gridSpan w:val="3"/>
            <w:tcBorders>
              <w:top w:val="single" w:sz="4" w:space="0" w:color="auto"/>
              <w:bottom w:val="single" w:sz="4" w:space="0" w:color="auto"/>
            </w:tcBorders>
            <w:vAlign w:val="bottom"/>
          </w:tcPr>
          <w:p w14:paraId="58B70B2E" w14:textId="77777777" w:rsidR="00331415" w:rsidRPr="00B37AC1" w:rsidRDefault="00331415" w:rsidP="00206044">
            <w:pPr>
              <w:pStyle w:val="TableText"/>
              <w:rPr>
                <w:sz w:val="20"/>
                <w:szCs w:val="22"/>
              </w:rPr>
            </w:pPr>
            <w:r w:rsidRPr="00B37AC1">
              <w:rPr>
                <w:sz w:val="20"/>
                <w:szCs w:val="22"/>
              </w:rPr>
              <w:t xml:space="preserve">Signatory Email: </w:t>
            </w:r>
            <w:r w:rsidRPr="00B37AC1">
              <w:rPr>
                <w:sz w:val="20"/>
                <w:szCs w:val="22"/>
              </w:rPr>
              <w:fldChar w:fldCharType="begin">
                <w:ffData>
                  <w:name w:val="Text20"/>
                  <w:enabled/>
                  <w:calcOnExit w:val="0"/>
                  <w:textInput/>
                </w:ffData>
              </w:fldChar>
            </w:r>
            <w:bookmarkStart w:id="17" w:name="Text20"/>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7"/>
          </w:p>
        </w:tc>
      </w:tr>
    </w:tbl>
    <w:p w14:paraId="6094CDAB" w14:textId="77777777" w:rsidR="00331415" w:rsidRDefault="00331415" w:rsidP="004078ED">
      <w:pPr>
        <w:rPr>
          <w:szCs w:val="22"/>
        </w:rPr>
      </w:pPr>
    </w:p>
    <w:tbl>
      <w:tblPr>
        <w:tblW w:w="0" w:type="auto"/>
        <w:jc w:val="center"/>
        <w:tblLook w:val="01E0" w:firstRow="1" w:lastRow="1" w:firstColumn="1" w:lastColumn="1" w:noHBand="0" w:noVBand="0"/>
      </w:tblPr>
      <w:tblGrid>
        <w:gridCol w:w="7742"/>
        <w:gridCol w:w="1618"/>
      </w:tblGrid>
      <w:tr w:rsidR="00EE3A92" w:rsidRPr="00B37AC1" w14:paraId="5F9B209D" w14:textId="77777777" w:rsidTr="00331415">
        <w:trPr>
          <w:jc w:val="center"/>
        </w:trPr>
        <w:tc>
          <w:tcPr>
            <w:tcW w:w="7742" w:type="dxa"/>
          </w:tcPr>
          <w:p w14:paraId="47A2F98E" w14:textId="77777777" w:rsidR="00EE3A92" w:rsidRPr="00B37AC1" w:rsidRDefault="00EE3A92" w:rsidP="00EE3A92">
            <w:pPr>
              <w:pStyle w:val="TableText"/>
              <w:rPr>
                <w:sz w:val="18"/>
                <w:szCs w:val="22"/>
              </w:rPr>
            </w:pPr>
            <w:r w:rsidRPr="00B37AC1">
              <w:rPr>
                <w:sz w:val="18"/>
                <w:szCs w:val="22"/>
              </w:rPr>
              <w:t xml:space="preserve">Does the Developer, or Developer’s </w:t>
            </w:r>
            <w:r w:rsidR="003F127E" w:rsidRPr="00B37AC1">
              <w:rPr>
                <w:sz w:val="18"/>
                <w:szCs w:val="22"/>
              </w:rPr>
              <w:t>principals</w:t>
            </w:r>
            <w:r w:rsidRPr="00B37AC1">
              <w:rPr>
                <w:sz w:val="18"/>
                <w:szCs w:val="22"/>
              </w:rPr>
              <w:t>, have experience in affordable housing development?</w:t>
            </w:r>
          </w:p>
        </w:tc>
        <w:tc>
          <w:tcPr>
            <w:tcW w:w="1618" w:type="dxa"/>
          </w:tcPr>
          <w:p w14:paraId="524C991F" w14:textId="77777777" w:rsidR="00EE3A92" w:rsidRPr="00B37AC1" w:rsidRDefault="00BE1F5F" w:rsidP="00AD37FE">
            <w:pPr>
              <w:pStyle w:val="TableText"/>
              <w:jc w:val="center"/>
              <w:rPr>
                <w:sz w:val="18"/>
                <w:szCs w:val="22"/>
              </w:rPr>
            </w:pPr>
            <w:r w:rsidRPr="00B37AC1">
              <w:rPr>
                <w:sz w:val="18"/>
                <w:szCs w:val="22"/>
              </w:rPr>
              <w:fldChar w:fldCharType="begin">
                <w:ffData>
                  <w:name w:val="Check42"/>
                  <w:enabled/>
                  <w:calcOnExit w:val="0"/>
                  <w:checkBox>
                    <w:sizeAuto/>
                    <w:default w:val="0"/>
                  </w:checkBox>
                </w:ffData>
              </w:fldChar>
            </w:r>
            <w:bookmarkStart w:id="18" w:name="Check42"/>
            <w:r w:rsidR="00EE3A92" w:rsidRPr="00B37AC1">
              <w:rPr>
                <w:sz w:val="18"/>
                <w:szCs w:val="22"/>
              </w:rPr>
              <w:instrText xml:space="preserve"> FORMCHECKBOX </w:instrText>
            </w:r>
            <w:r w:rsidRPr="00B37AC1">
              <w:rPr>
                <w:sz w:val="18"/>
                <w:szCs w:val="22"/>
              </w:rPr>
            </w:r>
            <w:r w:rsidRPr="00B37AC1">
              <w:rPr>
                <w:sz w:val="18"/>
                <w:szCs w:val="22"/>
              </w:rPr>
              <w:fldChar w:fldCharType="separate"/>
            </w:r>
            <w:r w:rsidRPr="00B37AC1">
              <w:rPr>
                <w:sz w:val="18"/>
                <w:szCs w:val="22"/>
              </w:rPr>
              <w:fldChar w:fldCharType="end"/>
            </w:r>
            <w:bookmarkEnd w:id="18"/>
            <w:r w:rsidR="00EE3A92" w:rsidRPr="00B37AC1">
              <w:rPr>
                <w:sz w:val="18"/>
                <w:szCs w:val="22"/>
              </w:rPr>
              <w:t xml:space="preserve"> Yes / </w:t>
            </w:r>
            <w:r w:rsidRPr="00B37AC1">
              <w:rPr>
                <w:sz w:val="18"/>
                <w:szCs w:val="22"/>
              </w:rPr>
              <w:fldChar w:fldCharType="begin">
                <w:ffData>
                  <w:name w:val="Check43"/>
                  <w:enabled/>
                  <w:calcOnExit w:val="0"/>
                  <w:checkBox>
                    <w:sizeAuto/>
                    <w:default w:val="0"/>
                  </w:checkBox>
                </w:ffData>
              </w:fldChar>
            </w:r>
            <w:bookmarkStart w:id="19" w:name="Check43"/>
            <w:r w:rsidR="00EE3A92" w:rsidRPr="00B37AC1">
              <w:rPr>
                <w:sz w:val="18"/>
                <w:szCs w:val="22"/>
              </w:rPr>
              <w:instrText xml:space="preserve"> FORMCHECKBOX </w:instrText>
            </w:r>
            <w:r w:rsidRPr="00B37AC1">
              <w:rPr>
                <w:sz w:val="18"/>
                <w:szCs w:val="22"/>
              </w:rPr>
            </w:r>
            <w:r w:rsidRPr="00B37AC1">
              <w:rPr>
                <w:sz w:val="18"/>
                <w:szCs w:val="22"/>
              </w:rPr>
              <w:fldChar w:fldCharType="separate"/>
            </w:r>
            <w:r w:rsidRPr="00B37AC1">
              <w:rPr>
                <w:sz w:val="18"/>
                <w:szCs w:val="22"/>
              </w:rPr>
              <w:fldChar w:fldCharType="end"/>
            </w:r>
            <w:bookmarkEnd w:id="19"/>
            <w:r w:rsidR="00EE3A92" w:rsidRPr="00B37AC1">
              <w:rPr>
                <w:sz w:val="18"/>
                <w:szCs w:val="22"/>
              </w:rPr>
              <w:t xml:space="preserve"> No</w:t>
            </w:r>
          </w:p>
        </w:tc>
      </w:tr>
      <w:tr w:rsidR="00EE3A92" w:rsidRPr="00B37AC1" w14:paraId="4C1F41F8" w14:textId="77777777" w:rsidTr="00331415">
        <w:trPr>
          <w:jc w:val="center"/>
        </w:trPr>
        <w:tc>
          <w:tcPr>
            <w:tcW w:w="7742" w:type="dxa"/>
          </w:tcPr>
          <w:p w14:paraId="5D3F0585" w14:textId="77777777" w:rsidR="00EE3A92" w:rsidRPr="00B37AC1" w:rsidRDefault="00EE3A92" w:rsidP="00EE3A92">
            <w:pPr>
              <w:pStyle w:val="TableText"/>
              <w:rPr>
                <w:sz w:val="18"/>
                <w:szCs w:val="22"/>
              </w:rPr>
            </w:pPr>
            <w:r w:rsidRPr="00B37AC1">
              <w:rPr>
                <w:sz w:val="18"/>
                <w:szCs w:val="22"/>
              </w:rPr>
              <w:t xml:space="preserve">Does the Developer, or Developer’s </w:t>
            </w:r>
            <w:proofErr w:type="gramStart"/>
            <w:r w:rsidR="003F127E" w:rsidRPr="00B37AC1">
              <w:rPr>
                <w:sz w:val="18"/>
                <w:szCs w:val="22"/>
              </w:rPr>
              <w:t>principals</w:t>
            </w:r>
            <w:proofErr w:type="gramEnd"/>
            <w:r w:rsidRPr="00B37AC1">
              <w:rPr>
                <w:sz w:val="18"/>
                <w:szCs w:val="22"/>
              </w:rPr>
              <w:t xml:space="preserve">, have experience with </w:t>
            </w:r>
            <w:proofErr w:type="gramStart"/>
            <w:r w:rsidRPr="00B37AC1">
              <w:rPr>
                <w:sz w:val="18"/>
                <w:szCs w:val="22"/>
              </w:rPr>
              <w:t>bond financed</w:t>
            </w:r>
            <w:proofErr w:type="gramEnd"/>
            <w:r w:rsidRPr="00B37AC1">
              <w:rPr>
                <w:sz w:val="18"/>
                <w:szCs w:val="22"/>
              </w:rPr>
              <w:t xml:space="preserve"> development?</w:t>
            </w:r>
          </w:p>
        </w:tc>
        <w:tc>
          <w:tcPr>
            <w:tcW w:w="1618" w:type="dxa"/>
          </w:tcPr>
          <w:p w14:paraId="55C39B07" w14:textId="77777777" w:rsidR="00EE3A92" w:rsidRPr="00B37AC1" w:rsidRDefault="00BE1F5F" w:rsidP="00AD37FE">
            <w:pPr>
              <w:pStyle w:val="TableText"/>
              <w:jc w:val="center"/>
              <w:rPr>
                <w:sz w:val="18"/>
                <w:szCs w:val="22"/>
              </w:rPr>
            </w:pPr>
            <w:r w:rsidRPr="00B37AC1">
              <w:rPr>
                <w:sz w:val="18"/>
                <w:szCs w:val="22"/>
              </w:rPr>
              <w:fldChar w:fldCharType="begin">
                <w:ffData>
                  <w:name w:val="Check42"/>
                  <w:enabled/>
                  <w:calcOnExit w:val="0"/>
                  <w:checkBox>
                    <w:sizeAuto/>
                    <w:default w:val="0"/>
                  </w:checkBox>
                </w:ffData>
              </w:fldChar>
            </w:r>
            <w:r w:rsidR="00EE3A92" w:rsidRPr="00B37AC1">
              <w:rPr>
                <w:sz w:val="18"/>
                <w:szCs w:val="22"/>
              </w:rPr>
              <w:instrText xml:space="preserve"> FORMCHECKBOX </w:instrText>
            </w:r>
            <w:r w:rsidRPr="00B37AC1">
              <w:rPr>
                <w:sz w:val="18"/>
                <w:szCs w:val="22"/>
              </w:rPr>
            </w:r>
            <w:r w:rsidRPr="00B37AC1">
              <w:rPr>
                <w:sz w:val="18"/>
                <w:szCs w:val="22"/>
              </w:rPr>
              <w:fldChar w:fldCharType="separate"/>
            </w:r>
            <w:r w:rsidRPr="00B37AC1">
              <w:rPr>
                <w:sz w:val="18"/>
                <w:szCs w:val="22"/>
              </w:rPr>
              <w:fldChar w:fldCharType="end"/>
            </w:r>
            <w:r w:rsidR="00EE3A92" w:rsidRPr="00B37AC1">
              <w:rPr>
                <w:sz w:val="18"/>
                <w:szCs w:val="22"/>
              </w:rPr>
              <w:t xml:space="preserve"> Yes / </w:t>
            </w:r>
            <w:r w:rsidRPr="00B37AC1">
              <w:rPr>
                <w:sz w:val="18"/>
                <w:szCs w:val="22"/>
              </w:rPr>
              <w:fldChar w:fldCharType="begin">
                <w:ffData>
                  <w:name w:val="Check43"/>
                  <w:enabled/>
                  <w:calcOnExit w:val="0"/>
                  <w:checkBox>
                    <w:sizeAuto/>
                    <w:default w:val="0"/>
                  </w:checkBox>
                </w:ffData>
              </w:fldChar>
            </w:r>
            <w:r w:rsidR="00EE3A92" w:rsidRPr="00B37AC1">
              <w:rPr>
                <w:sz w:val="18"/>
                <w:szCs w:val="22"/>
              </w:rPr>
              <w:instrText xml:space="preserve"> FORMCHECKBOX </w:instrText>
            </w:r>
            <w:r w:rsidRPr="00B37AC1">
              <w:rPr>
                <w:sz w:val="18"/>
                <w:szCs w:val="22"/>
              </w:rPr>
            </w:r>
            <w:r w:rsidRPr="00B37AC1">
              <w:rPr>
                <w:sz w:val="18"/>
                <w:szCs w:val="22"/>
              </w:rPr>
              <w:fldChar w:fldCharType="separate"/>
            </w:r>
            <w:r w:rsidRPr="00B37AC1">
              <w:rPr>
                <w:sz w:val="18"/>
                <w:szCs w:val="22"/>
              </w:rPr>
              <w:fldChar w:fldCharType="end"/>
            </w:r>
            <w:r w:rsidR="00EE3A92" w:rsidRPr="00B37AC1">
              <w:rPr>
                <w:sz w:val="18"/>
                <w:szCs w:val="22"/>
              </w:rPr>
              <w:t xml:space="preserve"> No</w:t>
            </w:r>
          </w:p>
        </w:tc>
      </w:tr>
      <w:tr w:rsidR="00EE3A92" w:rsidRPr="00B37AC1" w14:paraId="76587893" w14:textId="77777777" w:rsidTr="00331415">
        <w:trPr>
          <w:jc w:val="center"/>
        </w:trPr>
        <w:tc>
          <w:tcPr>
            <w:tcW w:w="7742" w:type="dxa"/>
          </w:tcPr>
          <w:p w14:paraId="6632AC8B" w14:textId="77777777" w:rsidR="00EE3A92" w:rsidRPr="00B37AC1" w:rsidRDefault="00EE3A92" w:rsidP="00EE3A92">
            <w:pPr>
              <w:pStyle w:val="TableText"/>
              <w:rPr>
                <w:sz w:val="18"/>
                <w:szCs w:val="22"/>
              </w:rPr>
            </w:pPr>
            <w:r w:rsidRPr="00B37AC1">
              <w:rPr>
                <w:sz w:val="18"/>
                <w:szCs w:val="22"/>
              </w:rPr>
              <w:t xml:space="preserve">How many units of housing have the Developer, or Developer’s </w:t>
            </w:r>
            <w:r w:rsidR="003F127E" w:rsidRPr="00B37AC1">
              <w:rPr>
                <w:sz w:val="18"/>
                <w:szCs w:val="22"/>
              </w:rPr>
              <w:t>principals</w:t>
            </w:r>
            <w:r w:rsidRPr="00B37AC1">
              <w:rPr>
                <w:sz w:val="18"/>
                <w:szCs w:val="22"/>
              </w:rPr>
              <w:t>, completed?</w:t>
            </w:r>
          </w:p>
        </w:tc>
        <w:tc>
          <w:tcPr>
            <w:tcW w:w="1618" w:type="dxa"/>
          </w:tcPr>
          <w:p w14:paraId="41124E73" w14:textId="77777777" w:rsidR="00EE3A92" w:rsidRPr="00B37AC1" w:rsidRDefault="00BE1F5F" w:rsidP="00AD37FE">
            <w:pPr>
              <w:pStyle w:val="TableText"/>
              <w:jc w:val="center"/>
              <w:rPr>
                <w:sz w:val="18"/>
                <w:szCs w:val="22"/>
                <w:u w:val="single"/>
              </w:rPr>
            </w:pPr>
            <w:r w:rsidRPr="00B37AC1">
              <w:rPr>
                <w:sz w:val="18"/>
                <w:szCs w:val="22"/>
                <w:u w:val="single"/>
              </w:rPr>
              <w:fldChar w:fldCharType="begin">
                <w:ffData>
                  <w:name w:val="Text56"/>
                  <w:enabled/>
                  <w:calcOnExit w:val="0"/>
                  <w:textInput/>
                </w:ffData>
              </w:fldChar>
            </w:r>
            <w:bookmarkStart w:id="20" w:name="Text56"/>
            <w:r w:rsidR="00EE3A92" w:rsidRPr="00B37AC1">
              <w:rPr>
                <w:sz w:val="18"/>
                <w:szCs w:val="22"/>
                <w:u w:val="single"/>
              </w:rPr>
              <w:instrText xml:space="preserve"> FORMTEXT </w:instrText>
            </w:r>
            <w:r w:rsidRPr="00B37AC1">
              <w:rPr>
                <w:sz w:val="18"/>
                <w:szCs w:val="22"/>
                <w:u w:val="single"/>
              </w:rPr>
            </w:r>
            <w:r w:rsidRPr="00B37AC1">
              <w:rPr>
                <w:sz w:val="18"/>
                <w:szCs w:val="22"/>
                <w:u w:val="single"/>
              </w:rPr>
              <w:fldChar w:fldCharType="separate"/>
            </w:r>
            <w:r w:rsidR="00EE3A92" w:rsidRPr="00B37AC1">
              <w:rPr>
                <w:rFonts w:eastAsia="Arial Unicode MS" w:cs="Arial Unicode MS"/>
                <w:noProof/>
                <w:sz w:val="18"/>
                <w:szCs w:val="22"/>
                <w:u w:val="single"/>
              </w:rPr>
              <w:t> </w:t>
            </w:r>
            <w:r w:rsidR="00EE3A92" w:rsidRPr="00B37AC1">
              <w:rPr>
                <w:rFonts w:eastAsia="Arial Unicode MS" w:cs="Arial Unicode MS"/>
                <w:noProof/>
                <w:sz w:val="18"/>
                <w:szCs w:val="22"/>
                <w:u w:val="single"/>
              </w:rPr>
              <w:t> </w:t>
            </w:r>
            <w:r w:rsidR="00EE3A92" w:rsidRPr="00B37AC1">
              <w:rPr>
                <w:rFonts w:eastAsia="Arial Unicode MS" w:cs="Arial Unicode MS"/>
                <w:noProof/>
                <w:sz w:val="18"/>
                <w:szCs w:val="22"/>
                <w:u w:val="single"/>
              </w:rPr>
              <w:t> </w:t>
            </w:r>
            <w:r w:rsidR="00EE3A92" w:rsidRPr="00B37AC1">
              <w:rPr>
                <w:rFonts w:eastAsia="Arial Unicode MS" w:cs="Arial Unicode MS"/>
                <w:noProof/>
                <w:sz w:val="18"/>
                <w:szCs w:val="22"/>
                <w:u w:val="single"/>
              </w:rPr>
              <w:t> </w:t>
            </w:r>
            <w:r w:rsidR="00EE3A92" w:rsidRPr="00B37AC1">
              <w:rPr>
                <w:rFonts w:eastAsia="Arial Unicode MS" w:cs="Arial Unicode MS"/>
                <w:noProof/>
                <w:sz w:val="18"/>
                <w:szCs w:val="22"/>
                <w:u w:val="single"/>
              </w:rPr>
              <w:t> </w:t>
            </w:r>
            <w:r w:rsidRPr="00B37AC1">
              <w:rPr>
                <w:sz w:val="18"/>
                <w:szCs w:val="22"/>
                <w:u w:val="single"/>
              </w:rPr>
              <w:fldChar w:fldCharType="end"/>
            </w:r>
            <w:bookmarkEnd w:id="20"/>
          </w:p>
        </w:tc>
      </w:tr>
    </w:tbl>
    <w:p w14:paraId="3B16A7B3" w14:textId="77777777" w:rsidR="00EE3A92" w:rsidRPr="00837202" w:rsidRDefault="00EE3A92" w:rsidP="00A739AC">
      <w:pPr>
        <w:rPr>
          <w:szCs w:val="22"/>
        </w:rPr>
      </w:pPr>
    </w:p>
    <w:p w14:paraId="6F2C4116" w14:textId="77777777" w:rsidR="00EE3A92" w:rsidRPr="00331415" w:rsidRDefault="00EE3A92" w:rsidP="006A22E0">
      <w:pPr>
        <w:pStyle w:val="ListParagraph"/>
        <w:numPr>
          <w:ilvl w:val="0"/>
          <w:numId w:val="13"/>
        </w:numPr>
        <w:rPr>
          <w:szCs w:val="22"/>
        </w:rPr>
      </w:pPr>
      <w:r w:rsidRPr="00331415">
        <w:rPr>
          <w:szCs w:val="22"/>
        </w:rPr>
        <w:t xml:space="preserve">Please </w:t>
      </w:r>
      <w:r w:rsidR="00417876" w:rsidRPr="00331415">
        <w:rPr>
          <w:szCs w:val="22"/>
        </w:rPr>
        <w:t>attach</w:t>
      </w:r>
      <w:r w:rsidRPr="00331415">
        <w:rPr>
          <w:szCs w:val="22"/>
        </w:rPr>
        <w:t xml:space="preserve"> a narrative that describes the background and experience of the Develo</w:t>
      </w:r>
      <w:r w:rsidR="00417876" w:rsidRPr="00331415">
        <w:rPr>
          <w:szCs w:val="22"/>
        </w:rPr>
        <w:t>per, and Developer’s affiliates. If the Developer has a</w:t>
      </w:r>
      <w:r w:rsidR="002176C7">
        <w:rPr>
          <w:szCs w:val="22"/>
        </w:rPr>
        <w:t>n</w:t>
      </w:r>
      <w:r w:rsidR="00417876" w:rsidRPr="00331415">
        <w:rPr>
          <w:szCs w:val="22"/>
        </w:rPr>
        <w:t xml:space="preserve"> annual report they publish, please provide an electronic copy with your application submission. </w:t>
      </w:r>
      <w:r w:rsidR="00331415" w:rsidRPr="00331415">
        <w:rPr>
          <w:szCs w:val="22"/>
        </w:rPr>
        <w:t xml:space="preserve"> </w:t>
      </w:r>
    </w:p>
    <w:p w14:paraId="0FC9D8A3" w14:textId="77777777" w:rsidR="00331415" w:rsidRDefault="00331415" w:rsidP="00331415">
      <w:pPr>
        <w:pStyle w:val="Heading1"/>
      </w:pPr>
      <w:r>
        <w:t xml:space="preserve">Funding Request </w:t>
      </w:r>
    </w:p>
    <w:tbl>
      <w:tblPr>
        <w:tblW w:w="0" w:type="auto"/>
        <w:jc w:val="center"/>
        <w:tblLook w:val="04A0" w:firstRow="1" w:lastRow="0" w:firstColumn="1" w:lastColumn="0" w:noHBand="0" w:noVBand="1"/>
      </w:tblPr>
      <w:tblGrid>
        <w:gridCol w:w="4680"/>
        <w:gridCol w:w="4680"/>
      </w:tblGrid>
      <w:tr w:rsidR="00331415" w:rsidRPr="00B37AC1" w14:paraId="732F708B" w14:textId="77777777" w:rsidTr="00B37AC1">
        <w:trPr>
          <w:trHeight w:val="360"/>
          <w:jc w:val="center"/>
        </w:trPr>
        <w:tc>
          <w:tcPr>
            <w:tcW w:w="4734" w:type="dxa"/>
            <w:tcBorders>
              <w:bottom w:val="single" w:sz="4" w:space="0" w:color="auto"/>
            </w:tcBorders>
            <w:vAlign w:val="bottom"/>
          </w:tcPr>
          <w:p w14:paraId="4D88B191" w14:textId="77777777" w:rsidR="00331415" w:rsidRPr="00B37AC1" w:rsidRDefault="00331415" w:rsidP="00B37AC1">
            <w:pPr>
              <w:spacing w:after="0"/>
              <w:rPr>
                <w:sz w:val="20"/>
                <w:szCs w:val="22"/>
              </w:rPr>
            </w:pPr>
            <w:r w:rsidRPr="00B37AC1">
              <w:rPr>
                <w:sz w:val="20"/>
                <w:szCs w:val="22"/>
              </w:rPr>
              <w:t>Bond Amount: $</w:t>
            </w:r>
            <w:r w:rsidR="0026108D">
              <w:rPr>
                <w:sz w:val="20"/>
                <w:szCs w:val="22"/>
              </w:rPr>
              <w:fldChar w:fldCharType="begin">
                <w:ffData>
                  <w:name w:val="Text89"/>
                  <w:enabled/>
                  <w:calcOnExit w:val="0"/>
                  <w:textInput>
                    <w:default w:val="(input max bond amount needed)"/>
                  </w:textInput>
                </w:ffData>
              </w:fldChar>
            </w:r>
            <w:bookmarkStart w:id="21" w:name="Text89"/>
            <w:r w:rsidR="0026108D">
              <w:rPr>
                <w:sz w:val="20"/>
                <w:szCs w:val="22"/>
              </w:rPr>
              <w:instrText xml:space="preserve"> FORMTEXT </w:instrText>
            </w:r>
            <w:r w:rsidR="0026108D">
              <w:rPr>
                <w:sz w:val="20"/>
                <w:szCs w:val="22"/>
              </w:rPr>
            </w:r>
            <w:r w:rsidR="0026108D">
              <w:rPr>
                <w:sz w:val="20"/>
                <w:szCs w:val="22"/>
              </w:rPr>
              <w:fldChar w:fldCharType="separate"/>
            </w:r>
            <w:r w:rsidR="0026108D">
              <w:rPr>
                <w:noProof/>
                <w:sz w:val="20"/>
                <w:szCs w:val="22"/>
              </w:rPr>
              <w:t>(input max bond amount needed)</w:t>
            </w:r>
            <w:r w:rsidR="0026108D">
              <w:rPr>
                <w:sz w:val="20"/>
                <w:szCs w:val="22"/>
              </w:rPr>
              <w:fldChar w:fldCharType="end"/>
            </w:r>
            <w:bookmarkEnd w:id="21"/>
            <w:r w:rsidRPr="00B37AC1">
              <w:rPr>
                <w:sz w:val="20"/>
                <w:szCs w:val="22"/>
              </w:rPr>
              <w:t xml:space="preserve"> </w:t>
            </w:r>
          </w:p>
        </w:tc>
        <w:tc>
          <w:tcPr>
            <w:tcW w:w="4734" w:type="dxa"/>
            <w:tcBorders>
              <w:bottom w:val="single" w:sz="4" w:space="0" w:color="auto"/>
            </w:tcBorders>
            <w:vAlign w:val="bottom"/>
          </w:tcPr>
          <w:p w14:paraId="1010E50A" w14:textId="77777777" w:rsidR="00331415" w:rsidRPr="00B37AC1" w:rsidRDefault="00331415" w:rsidP="00B37AC1">
            <w:pPr>
              <w:spacing w:after="0"/>
              <w:jc w:val="left"/>
              <w:rPr>
                <w:sz w:val="20"/>
                <w:szCs w:val="22"/>
              </w:rPr>
            </w:pPr>
            <w:r w:rsidRPr="00B37AC1">
              <w:rPr>
                <w:sz w:val="20"/>
                <w:szCs w:val="22"/>
              </w:rPr>
              <w:t xml:space="preserve">Term of Bonds: </w:t>
            </w:r>
            <w:r w:rsidRPr="00B37AC1">
              <w:rPr>
                <w:sz w:val="20"/>
                <w:szCs w:val="22"/>
              </w:rPr>
              <w:fldChar w:fldCharType="begin">
                <w:ffData>
                  <w:name w:val=""/>
                  <w:enabled/>
                  <w:calcOnExit w:val="0"/>
                  <w:textInput>
                    <w:default w:val="(months or years)"/>
                  </w:textInput>
                </w:ffData>
              </w:fldChar>
            </w:r>
            <w:r w:rsidRPr="00B37AC1">
              <w:rPr>
                <w:sz w:val="20"/>
                <w:szCs w:val="22"/>
              </w:rPr>
              <w:instrText xml:space="preserve"> FORMTEXT </w:instrText>
            </w:r>
            <w:r w:rsidRPr="00B37AC1">
              <w:rPr>
                <w:sz w:val="20"/>
                <w:szCs w:val="22"/>
              </w:rPr>
            </w:r>
            <w:r w:rsidRPr="00B37AC1">
              <w:rPr>
                <w:sz w:val="20"/>
                <w:szCs w:val="22"/>
              </w:rPr>
              <w:fldChar w:fldCharType="separate"/>
            </w:r>
            <w:r w:rsidRPr="00B37AC1">
              <w:rPr>
                <w:noProof/>
                <w:sz w:val="20"/>
                <w:szCs w:val="22"/>
              </w:rPr>
              <w:t>(months or years)</w:t>
            </w:r>
            <w:r w:rsidRPr="00B37AC1">
              <w:rPr>
                <w:sz w:val="20"/>
                <w:szCs w:val="22"/>
              </w:rPr>
              <w:fldChar w:fldCharType="end"/>
            </w:r>
            <w:r w:rsidRPr="00B37AC1">
              <w:rPr>
                <w:sz w:val="20"/>
                <w:szCs w:val="22"/>
              </w:rPr>
              <w:t xml:space="preserve"> </w:t>
            </w:r>
          </w:p>
        </w:tc>
      </w:tr>
      <w:tr w:rsidR="00331415" w:rsidRPr="00B37AC1" w14:paraId="12E011E2" w14:textId="77777777" w:rsidTr="00B37AC1">
        <w:trPr>
          <w:trHeight w:val="360"/>
          <w:jc w:val="center"/>
        </w:trPr>
        <w:tc>
          <w:tcPr>
            <w:tcW w:w="4734" w:type="dxa"/>
            <w:tcBorders>
              <w:top w:val="single" w:sz="4" w:space="0" w:color="auto"/>
              <w:bottom w:val="single" w:sz="4" w:space="0" w:color="auto"/>
            </w:tcBorders>
            <w:vAlign w:val="bottom"/>
          </w:tcPr>
          <w:p w14:paraId="7DFD825F" w14:textId="77777777" w:rsidR="00331415" w:rsidRPr="00B37AC1" w:rsidRDefault="00331415" w:rsidP="00B37AC1">
            <w:pPr>
              <w:spacing w:after="0"/>
              <w:jc w:val="left"/>
              <w:rPr>
                <w:sz w:val="20"/>
                <w:szCs w:val="22"/>
              </w:rPr>
            </w:pPr>
            <w:r w:rsidRPr="00B37AC1">
              <w:rPr>
                <w:sz w:val="20"/>
                <w:szCs w:val="22"/>
              </w:rPr>
              <w:t>Total Development Costs: $</w:t>
            </w:r>
            <w:r w:rsidRPr="00B37AC1">
              <w:rPr>
                <w:sz w:val="20"/>
                <w:szCs w:val="22"/>
              </w:rPr>
              <w:fldChar w:fldCharType="begin">
                <w:ffData>
                  <w:name w:val="Text90"/>
                  <w:enabled/>
                  <w:calcOnExit w:val="0"/>
                  <w:textInput/>
                </w:ffData>
              </w:fldChar>
            </w:r>
            <w:bookmarkStart w:id="22" w:name="Text90"/>
            <w:r w:rsidRPr="00B37AC1">
              <w:rPr>
                <w:sz w:val="20"/>
                <w:szCs w:val="22"/>
              </w:rPr>
              <w:instrText xml:space="preserve"> FORMTEXT </w:instrText>
            </w:r>
            <w:r w:rsidRPr="00B37AC1">
              <w:rPr>
                <w:sz w:val="20"/>
                <w:szCs w:val="22"/>
              </w:rPr>
            </w:r>
            <w:r w:rsidRPr="00B37AC1">
              <w:rPr>
                <w:sz w:val="20"/>
                <w:szCs w:val="22"/>
              </w:rPr>
              <w:fldChar w:fldCharType="separate"/>
            </w:r>
            <w:r w:rsidRPr="00B37AC1">
              <w:rPr>
                <w:noProof/>
                <w:sz w:val="20"/>
              </w:rPr>
              <w:t> </w:t>
            </w:r>
            <w:r w:rsidRPr="00B37AC1">
              <w:rPr>
                <w:noProof/>
                <w:sz w:val="20"/>
              </w:rPr>
              <w:t> </w:t>
            </w:r>
            <w:r w:rsidRPr="00B37AC1">
              <w:rPr>
                <w:noProof/>
                <w:sz w:val="20"/>
              </w:rPr>
              <w:t> </w:t>
            </w:r>
            <w:r w:rsidRPr="00B37AC1">
              <w:rPr>
                <w:noProof/>
                <w:sz w:val="20"/>
              </w:rPr>
              <w:t> </w:t>
            </w:r>
            <w:r w:rsidRPr="00B37AC1">
              <w:rPr>
                <w:noProof/>
                <w:sz w:val="20"/>
              </w:rPr>
              <w:t> </w:t>
            </w:r>
            <w:r w:rsidRPr="00B37AC1">
              <w:rPr>
                <w:sz w:val="20"/>
                <w:szCs w:val="22"/>
              </w:rPr>
              <w:fldChar w:fldCharType="end"/>
            </w:r>
            <w:bookmarkEnd w:id="22"/>
          </w:p>
        </w:tc>
        <w:tc>
          <w:tcPr>
            <w:tcW w:w="4734" w:type="dxa"/>
            <w:tcBorders>
              <w:top w:val="single" w:sz="4" w:space="0" w:color="auto"/>
              <w:bottom w:val="single" w:sz="4" w:space="0" w:color="auto"/>
            </w:tcBorders>
            <w:vAlign w:val="bottom"/>
          </w:tcPr>
          <w:p w14:paraId="017F7CB6" w14:textId="77777777" w:rsidR="00331415" w:rsidRPr="00B37AC1" w:rsidRDefault="00331415" w:rsidP="00B37AC1">
            <w:pPr>
              <w:spacing w:after="0"/>
              <w:jc w:val="left"/>
              <w:rPr>
                <w:sz w:val="20"/>
                <w:szCs w:val="22"/>
              </w:rPr>
            </w:pPr>
            <w:r w:rsidRPr="00B37AC1">
              <w:rPr>
                <w:sz w:val="20"/>
                <w:szCs w:val="22"/>
              </w:rPr>
              <w:t xml:space="preserve">Amortization of Bonds: </w:t>
            </w:r>
            <w:r w:rsidRPr="00B37AC1">
              <w:rPr>
                <w:sz w:val="20"/>
                <w:szCs w:val="22"/>
              </w:rPr>
              <w:fldChar w:fldCharType="begin">
                <w:ffData>
                  <w:name w:val=""/>
                  <w:enabled/>
                  <w:calcOnExit w:val="0"/>
                  <w:textInput>
                    <w:default w:val="(years)"/>
                  </w:textInput>
                </w:ffData>
              </w:fldChar>
            </w:r>
            <w:r w:rsidRPr="00B37AC1">
              <w:rPr>
                <w:sz w:val="20"/>
                <w:szCs w:val="22"/>
              </w:rPr>
              <w:instrText xml:space="preserve"> FORMTEXT </w:instrText>
            </w:r>
            <w:r w:rsidRPr="00B37AC1">
              <w:rPr>
                <w:sz w:val="20"/>
                <w:szCs w:val="22"/>
              </w:rPr>
            </w:r>
            <w:r w:rsidRPr="00B37AC1">
              <w:rPr>
                <w:sz w:val="20"/>
                <w:szCs w:val="22"/>
              </w:rPr>
              <w:fldChar w:fldCharType="separate"/>
            </w:r>
            <w:r w:rsidRPr="00B37AC1">
              <w:rPr>
                <w:noProof/>
                <w:sz w:val="20"/>
                <w:szCs w:val="22"/>
              </w:rPr>
              <w:t>(years)</w:t>
            </w:r>
            <w:r w:rsidRPr="00B37AC1">
              <w:rPr>
                <w:sz w:val="20"/>
                <w:szCs w:val="22"/>
              </w:rPr>
              <w:fldChar w:fldCharType="end"/>
            </w:r>
          </w:p>
        </w:tc>
      </w:tr>
      <w:tr w:rsidR="0026108D" w:rsidRPr="00B37AC1" w14:paraId="13D0B503" w14:textId="77777777" w:rsidTr="00B37AC1">
        <w:trPr>
          <w:trHeight w:val="360"/>
          <w:jc w:val="center"/>
        </w:trPr>
        <w:tc>
          <w:tcPr>
            <w:tcW w:w="4734" w:type="dxa"/>
            <w:tcBorders>
              <w:top w:val="single" w:sz="4" w:space="0" w:color="auto"/>
              <w:bottom w:val="single" w:sz="4" w:space="0" w:color="auto"/>
            </w:tcBorders>
            <w:vAlign w:val="bottom"/>
          </w:tcPr>
          <w:p w14:paraId="391AD4AF" w14:textId="23BCF589" w:rsidR="0026108D" w:rsidRPr="00B37AC1" w:rsidRDefault="0026108D" w:rsidP="00B37AC1">
            <w:pPr>
              <w:spacing w:after="0"/>
              <w:jc w:val="left"/>
              <w:rPr>
                <w:sz w:val="20"/>
                <w:szCs w:val="22"/>
              </w:rPr>
            </w:pPr>
            <w:r>
              <w:rPr>
                <w:sz w:val="20"/>
                <w:szCs w:val="22"/>
              </w:rPr>
              <w:t xml:space="preserve">Unit Set Aside: </w:t>
            </w:r>
            <w:r w:rsidR="007E36C5">
              <w:rPr>
                <w:sz w:val="20"/>
                <w:szCs w:val="22"/>
              </w:rPr>
              <w:fldChar w:fldCharType="begin">
                <w:ffData>
                  <w:name w:val="Dropdown3"/>
                  <w:enabled/>
                  <w:calcOnExit w:val="0"/>
                  <w:ddList>
                    <w:listEntry w:val="(Select One)"/>
                    <w:listEntry w:val="20% at 50% AMI"/>
                    <w:listEntry w:val="40% at 60% AMI"/>
                  </w:ddList>
                </w:ffData>
              </w:fldChar>
            </w:r>
            <w:bookmarkStart w:id="23" w:name="Dropdown3"/>
            <w:r w:rsidR="007E36C5">
              <w:rPr>
                <w:sz w:val="20"/>
                <w:szCs w:val="22"/>
              </w:rPr>
              <w:instrText xml:space="preserve"> FORMDROPDOWN </w:instrText>
            </w:r>
            <w:r w:rsidR="007E36C5">
              <w:rPr>
                <w:sz w:val="20"/>
                <w:szCs w:val="22"/>
              </w:rPr>
            </w:r>
            <w:r w:rsidR="007E36C5">
              <w:rPr>
                <w:sz w:val="20"/>
                <w:szCs w:val="22"/>
              </w:rPr>
              <w:fldChar w:fldCharType="separate"/>
            </w:r>
            <w:r w:rsidR="007E36C5">
              <w:rPr>
                <w:sz w:val="20"/>
                <w:szCs w:val="22"/>
              </w:rPr>
              <w:fldChar w:fldCharType="end"/>
            </w:r>
            <w:bookmarkEnd w:id="23"/>
          </w:p>
        </w:tc>
        <w:tc>
          <w:tcPr>
            <w:tcW w:w="4734" w:type="dxa"/>
            <w:tcBorders>
              <w:top w:val="single" w:sz="4" w:space="0" w:color="auto"/>
              <w:bottom w:val="single" w:sz="4" w:space="0" w:color="auto"/>
            </w:tcBorders>
            <w:vAlign w:val="bottom"/>
          </w:tcPr>
          <w:p w14:paraId="555E0AC9" w14:textId="77777777" w:rsidR="0026108D" w:rsidRPr="00B37AC1" w:rsidRDefault="0026108D" w:rsidP="00B37AC1">
            <w:pPr>
              <w:spacing w:after="0"/>
              <w:jc w:val="left"/>
              <w:rPr>
                <w:sz w:val="20"/>
                <w:szCs w:val="22"/>
              </w:rPr>
            </w:pPr>
            <w:r>
              <w:rPr>
                <w:sz w:val="20"/>
                <w:szCs w:val="22"/>
              </w:rPr>
              <w:t xml:space="preserve">Anticipated Closing Date: </w:t>
            </w:r>
            <w:r>
              <w:rPr>
                <w:sz w:val="20"/>
                <w:szCs w:val="22"/>
              </w:rPr>
              <w:fldChar w:fldCharType="begin">
                <w:ffData>
                  <w:name w:val="Text95"/>
                  <w:enabled/>
                  <w:calcOnExit w:val="0"/>
                  <w:textInput>
                    <w:default w:val="(Month and Year)"/>
                  </w:textInput>
                </w:ffData>
              </w:fldChar>
            </w:r>
            <w:bookmarkStart w:id="24" w:name="Text95"/>
            <w:r>
              <w:rPr>
                <w:sz w:val="20"/>
                <w:szCs w:val="22"/>
              </w:rPr>
              <w:instrText xml:space="preserve"> FORMTEXT </w:instrText>
            </w:r>
            <w:r>
              <w:rPr>
                <w:sz w:val="20"/>
                <w:szCs w:val="22"/>
              </w:rPr>
            </w:r>
            <w:r>
              <w:rPr>
                <w:sz w:val="20"/>
                <w:szCs w:val="22"/>
              </w:rPr>
              <w:fldChar w:fldCharType="separate"/>
            </w:r>
            <w:r>
              <w:rPr>
                <w:noProof/>
                <w:sz w:val="20"/>
                <w:szCs w:val="22"/>
              </w:rPr>
              <w:t>(Month and Year)</w:t>
            </w:r>
            <w:r>
              <w:rPr>
                <w:sz w:val="20"/>
                <w:szCs w:val="22"/>
              </w:rPr>
              <w:fldChar w:fldCharType="end"/>
            </w:r>
            <w:bookmarkEnd w:id="24"/>
          </w:p>
        </w:tc>
      </w:tr>
    </w:tbl>
    <w:p w14:paraId="48BCEE75" w14:textId="77777777" w:rsidR="00331415" w:rsidRDefault="00331415" w:rsidP="00331415">
      <w:pPr>
        <w:pStyle w:val="ListParagraph"/>
        <w:ind w:left="360"/>
        <w:rPr>
          <w:szCs w:val="22"/>
        </w:rPr>
      </w:pPr>
    </w:p>
    <w:p w14:paraId="1314EB74" w14:textId="77777777" w:rsidR="00331415" w:rsidRPr="00837202" w:rsidRDefault="00331415" w:rsidP="006A22E0">
      <w:pPr>
        <w:pStyle w:val="ListParagraph"/>
        <w:numPr>
          <w:ilvl w:val="0"/>
          <w:numId w:val="11"/>
        </w:numPr>
        <w:rPr>
          <w:szCs w:val="22"/>
        </w:rPr>
      </w:pPr>
      <w:r w:rsidRPr="00837202">
        <w:rPr>
          <w:szCs w:val="22"/>
        </w:rPr>
        <w:t xml:space="preserve">Developers must provide a spreadsheet or table that details each source of funding to be used. The spreadsheet may be copied from other funding applications (i.e. LIHTC, FHA, USDA, etc.) or Developers may request a copy of the TSAHC’s sources and uses spreadsheet.  </w:t>
      </w:r>
    </w:p>
    <w:p w14:paraId="249978AA" w14:textId="77777777" w:rsidR="00331415" w:rsidRPr="00837202" w:rsidRDefault="00331415" w:rsidP="00F35F9B">
      <w:pPr>
        <w:pStyle w:val="ListParagraph"/>
        <w:ind w:left="360"/>
        <w:rPr>
          <w:szCs w:val="22"/>
        </w:rPr>
      </w:pPr>
    </w:p>
    <w:p w14:paraId="2EB6DC17" w14:textId="467AC7F3" w:rsidR="00331415" w:rsidRPr="00890773" w:rsidRDefault="00331415" w:rsidP="006A22E0">
      <w:pPr>
        <w:pStyle w:val="ListParagraph"/>
        <w:numPr>
          <w:ilvl w:val="0"/>
          <w:numId w:val="11"/>
        </w:numPr>
        <w:rPr>
          <w:szCs w:val="22"/>
        </w:rPr>
      </w:pPr>
      <w:r w:rsidRPr="00890773">
        <w:rPr>
          <w:szCs w:val="22"/>
        </w:rPr>
        <w:t xml:space="preserve">A narrative description of the bond issuance must also be attached. If there are any special bond structures planned (Government Notes, cross collateralizations, early redemptions, taxable tails, </w:t>
      </w:r>
      <w:r w:rsidR="0091242E" w:rsidRPr="00890773">
        <w:rPr>
          <w:szCs w:val="22"/>
        </w:rPr>
        <w:t>etc.</w:t>
      </w:r>
      <w:r w:rsidRPr="00890773">
        <w:rPr>
          <w:szCs w:val="22"/>
        </w:rPr>
        <w:t xml:space="preserve">) please provide a thorough explanation of the bond structures to be used. Additionally, attach any term sheets or special proforma from bond purchasers, if available, behind this page. Restructuring and refunding applications must also provide a detailed list of all amendments planned to the indenture, loan agreement or other documents associated with Development. </w:t>
      </w:r>
    </w:p>
    <w:p w14:paraId="5877B91C" w14:textId="77777777" w:rsidR="000B4A67" w:rsidRPr="000B4A67" w:rsidRDefault="000B4A67" w:rsidP="000B4A67">
      <w:pPr>
        <w:pStyle w:val="ListParagraph"/>
        <w:rPr>
          <w:szCs w:val="22"/>
        </w:rPr>
      </w:pPr>
    </w:p>
    <w:p w14:paraId="117EC5E2" w14:textId="77777777" w:rsidR="00797937" w:rsidRPr="00797937" w:rsidRDefault="000B4A67" w:rsidP="00797937">
      <w:pPr>
        <w:pStyle w:val="Heading1"/>
        <w:rPr>
          <w:szCs w:val="22"/>
        </w:rPr>
      </w:pPr>
      <w:r w:rsidRPr="00797937">
        <w:t>Targeted Housing Need.</w:t>
      </w:r>
      <w:r>
        <w:t xml:space="preserve"> </w:t>
      </w:r>
    </w:p>
    <w:p w14:paraId="69CB5D73" w14:textId="5A877338" w:rsidR="000B4A67" w:rsidRPr="00797937" w:rsidRDefault="000B4A67" w:rsidP="00797937">
      <w:pPr>
        <w:rPr>
          <w:szCs w:val="22"/>
        </w:rPr>
      </w:pPr>
      <w:r>
        <w:t xml:space="preserve">Each application </w:t>
      </w:r>
      <w:r w:rsidRPr="00E62BC7">
        <w:rPr>
          <w:b/>
          <w:bCs/>
          <w:u w:val="single"/>
        </w:rPr>
        <w:t>must</w:t>
      </w:r>
      <w:r>
        <w:t xml:space="preserve"> meet one of the Targeted Housing Needs as noted </w:t>
      </w:r>
      <w:r w:rsidRPr="00797937">
        <w:rPr>
          <w:szCs w:val="22"/>
        </w:rPr>
        <w:t xml:space="preserve">in the RFP. Please select all that apply. </w:t>
      </w:r>
    </w:p>
    <w:tbl>
      <w:tblPr>
        <w:tblW w:w="0" w:type="auto"/>
        <w:tblLook w:val="01E0" w:firstRow="1" w:lastRow="1" w:firstColumn="1" w:lastColumn="1" w:noHBand="0" w:noVBand="0"/>
      </w:tblPr>
      <w:tblGrid>
        <w:gridCol w:w="9360"/>
      </w:tblGrid>
      <w:tr w:rsidR="000B4A67" w:rsidRPr="00C82A4C" w14:paraId="7C517554" w14:textId="77777777" w:rsidTr="006B3CF7">
        <w:tc>
          <w:tcPr>
            <w:tcW w:w="9360" w:type="dxa"/>
            <w:vAlign w:val="center"/>
          </w:tcPr>
          <w:p w14:paraId="0553F041" w14:textId="77777777" w:rsidR="000B4A67" w:rsidRDefault="000B4A67" w:rsidP="006B3CF7">
            <w:pPr>
              <w:pStyle w:val="TableText"/>
              <w:rPr>
                <w:sz w:val="20"/>
                <w:szCs w:val="20"/>
              </w:rPr>
            </w:pPr>
            <w:r w:rsidRPr="00157B1F">
              <w:rPr>
                <w:b/>
                <w:bCs/>
                <w:szCs w:val="22"/>
              </w:rPr>
              <w:t>At-Risk Preservation and Rehabilitation:</w:t>
            </w:r>
            <w:r w:rsidRPr="00157B1F">
              <w:rPr>
                <w:szCs w:val="22"/>
              </w:rPr>
              <w:t xml:space="preserve"> </w:t>
            </w:r>
          </w:p>
          <w:p w14:paraId="00349554" w14:textId="33A61928" w:rsidR="000B4A67" w:rsidRPr="00C82A4C" w:rsidRDefault="000B4A67" w:rsidP="006B3CF7">
            <w:pPr>
              <w:pStyle w:val="TableText"/>
              <w:rPr>
                <w:sz w:val="20"/>
                <w:szCs w:val="20"/>
              </w:rPr>
            </w:pPr>
            <w:r w:rsidRPr="00C82A4C">
              <w:rPr>
                <w:sz w:val="20"/>
                <w:szCs w:val="20"/>
              </w:rPr>
              <w:fldChar w:fldCharType="begin">
                <w:ffData>
                  <w:name w:val="Check37"/>
                  <w:enabled/>
                  <w:calcOnExit w:val="0"/>
                  <w:checkBox>
                    <w:sizeAuto/>
                    <w:default w:val="0"/>
                  </w:checkBox>
                </w:ffData>
              </w:fldChar>
            </w:r>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r>
              <w:rPr>
                <w:sz w:val="20"/>
                <w:szCs w:val="20"/>
              </w:rPr>
              <w:t xml:space="preserve"> </w:t>
            </w:r>
            <w:r w:rsidR="00526B77">
              <w:rPr>
                <w:sz w:val="20"/>
                <w:szCs w:val="20"/>
              </w:rPr>
              <w:t>At-Risk</w:t>
            </w:r>
            <w:r w:rsidR="00526B77" w:rsidRPr="00C82A4C">
              <w:rPr>
                <w:sz w:val="20"/>
                <w:szCs w:val="20"/>
              </w:rPr>
              <w:t xml:space="preserve"> Preservation </w:t>
            </w:r>
            <w:r w:rsidRPr="00C82A4C">
              <w:rPr>
                <w:sz w:val="20"/>
                <w:szCs w:val="20"/>
              </w:rPr>
              <w:t xml:space="preserve">and </w:t>
            </w:r>
            <w:r w:rsidR="00526B77" w:rsidRPr="00C82A4C">
              <w:rPr>
                <w:sz w:val="20"/>
                <w:szCs w:val="20"/>
              </w:rPr>
              <w:t xml:space="preserve">Rehabilitation </w:t>
            </w:r>
            <w:r w:rsidRPr="00C82A4C">
              <w:rPr>
                <w:sz w:val="20"/>
                <w:szCs w:val="20"/>
              </w:rPr>
              <w:t xml:space="preserve">is defined as existing housing in need of significant repairs and mechanical system updates. </w:t>
            </w:r>
            <w:r w:rsidR="00116977">
              <w:rPr>
                <w:sz w:val="20"/>
                <w:szCs w:val="20"/>
              </w:rPr>
              <w:t xml:space="preserve">Developments </w:t>
            </w:r>
            <w:r w:rsidR="007B1405">
              <w:rPr>
                <w:sz w:val="20"/>
                <w:szCs w:val="20"/>
              </w:rPr>
              <w:t xml:space="preserve">must have </w:t>
            </w:r>
            <w:r w:rsidRPr="00C82A4C">
              <w:rPr>
                <w:sz w:val="20"/>
                <w:szCs w:val="20"/>
              </w:rPr>
              <w:t xml:space="preserve">recorded regulatory agreement or land use restriction agreement (the “LURA”) placed on it by a public </w:t>
            </w:r>
            <w:proofErr w:type="gramStart"/>
            <w:r w:rsidRPr="00C82A4C">
              <w:rPr>
                <w:sz w:val="20"/>
                <w:szCs w:val="20"/>
              </w:rPr>
              <w:t>body, or</w:t>
            </w:r>
            <w:proofErr w:type="gramEnd"/>
            <w:r w:rsidRPr="00C82A4C">
              <w:rPr>
                <w:sz w:val="20"/>
                <w:szCs w:val="20"/>
              </w:rPr>
              <w:t xml:space="preserve"> </w:t>
            </w:r>
            <w:r w:rsidR="007B1405">
              <w:rPr>
                <w:sz w:val="20"/>
                <w:szCs w:val="20"/>
              </w:rPr>
              <w:t xml:space="preserve">have current </w:t>
            </w:r>
            <w:r w:rsidRPr="00C82A4C">
              <w:rPr>
                <w:sz w:val="20"/>
                <w:szCs w:val="20"/>
              </w:rPr>
              <w:t xml:space="preserve">rental rates below market value which make it feasible to convert and preserve as affordable housing.  Rehabilitation activities must result in the housing units being brought up to current energy efficiency, housing quality, local building code and accessibility standards.  Developments may include temporary tenant relocation expenses but may not cause the permanent relocation of low-income tenants. </w:t>
            </w:r>
            <w:r w:rsidR="008D11DE" w:rsidRPr="00C82A4C">
              <w:rPr>
                <w:sz w:val="20"/>
                <w:szCs w:val="20"/>
              </w:rPr>
              <w:t xml:space="preserve">Developments </w:t>
            </w:r>
            <w:r w:rsidRPr="00C82A4C">
              <w:rPr>
                <w:sz w:val="20"/>
                <w:szCs w:val="20"/>
              </w:rPr>
              <w:t xml:space="preserve">participating in the U.S. Department of Housing and Urban Development’s Rental Assistance Demonstration program are </w:t>
            </w:r>
            <w:r w:rsidR="00754004">
              <w:rPr>
                <w:sz w:val="20"/>
                <w:szCs w:val="20"/>
              </w:rPr>
              <w:t xml:space="preserve">also </w:t>
            </w:r>
            <w:r w:rsidRPr="00C82A4C">
              <w:rPr>
                <w:sz w:val="20"/>
                <w:szCs w:val="20"/>
              </w:rPr>
              <w:t>eligible</w:t>
            </w:r>
            <w:r w:rsidR="00754004">
              <w:rPr>
                <w:sz w:val="20"/>
                <w:szCs w:val="20"/>
              </w:rPr>
              <w:t>.</w:t>
            </w:r>
          </w:p>
        </w:tc>
      </w:tr>
      <w:tr w:rsidR="000B4A67" w:rsidRPr="00C82A4C" w14:paraId="764EC22C" w14:textId="77777777" w:rsidTr="006B3CF7">
        <w:tc>
          <w:tcPr>
            <w:tcW w:w="9360" w:type="dxa"/>
            <w:vAlign w:val="center"/>
          </w:tcPr>
          <w:p w14:paraId="5C0F1219" w14:textId="77777777" w:rsidR="000B4A67" w:rsidRDefault="000B4A67" w:rsidP="006B3CF7">
            <w:pPr>
              <w:pStyle w:val="TableText"/>
              <w:rPr>
                <w:b/>
                <w:bCs/>
                <w:szCs w:val="22"/>
              </w:rPr>
            </w:pPr>
          </w:p>
          <w:p w14:paraId="4936379A" w14:textId="77777777" w:rsidR="000B4A67" w:rsidRDefault="000B4A67" w:rsidP="006B3CF7">
            <w:pPr>
              <w:pStyle w:val="TableText"/>
              <w:rPr>
                <w:sz w:val="20"/>
                <w:szCs w:val="20"/>
              </w:rPr>
            </w:pPr>
            <w:r w:rsidRPr="00157B1F">
              <w:rPr>
                <w:b/>
                <w:bCs/>
                <w:szCs w:val="22"/>
              </w:rPr>
              <w:t>Rural and Smaller Urban Markets.</w:t>
            </w:r>
            <w:r w:rsidRPr="00157B1F">
              <w:rPr>
                <w:szCs w:val="22"/>
              </w:rPr>
              <w:t xml:space="preserve"> </w:t>
            </w:r>
          </w:p>
          <w:p w14:paraId="4808F442" w14:textId="77777777" w:rsidR="00F347E9" w:rsidRDefault="000B4A67" w:rsidP="006B3CF7">
            <w:pPr>
              <w:pStyle w:val="TableText"/>
              <w:rPr>
                <w:sz w:val="20"/>
                <w:szCs w:val="20"/>
              </w:rPr>
            </w:pPr>
            <w:r w:rsidRPr="00C82A4C">
              <w:rPr>
                <w:sz w:val="20"/>
                <w:szCs w:val="20"/>
              </w:rPr>
              <w:fldChar w:fldCharType="begin">
                <w:ffData>
                  <w:name w:val="Check37"/>
                  <w:enabled/>
                  <w:calcOnExit w:val="0"/>
                  <w:checkBox>
                    <w:sizeAuto/>
                    <w:default w:val="0"/>
                  </w:checkBox>
                </w:ffData>
              </w:fldChar>
            </w:r>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r>
              <w:rPr>
                <w:sz w:val="20"/>
                <w:szCs w:val="20"/>
              </w:rPr>
              <w:t xml:space="preserve"> </w:t>
            </w:r>
            <w:r w:rsidR="00B23846" w:rsidRPr="00B23846">
              <w:rPr>
                <w:sz w:val="20"/>
                <w:szCs w:val="20"/>
              </w:rPr>
              <w:t xml:space="preserve">Rural rental housing Developments must be located within an area that is: (a) outside the boundaries of a primary metropolitan statistical area (PMSA) or metropolitan statistical area (MSA); or (b) within the boundaries of a PMSA or MSA, if the area has a population of 20,000 or less and does not share a boundary with an urban area based on USDA census tract designations. </w:t>
            </w:r>
          </w:p>
          <w:p w14:paraId="08D68A0B" w14:textId="77777777" w:rsidR="00F347E9" w:rsidRDefault="00F347E9" w:rsidP="006B3CF7">
            <w:pPr>
              <w:pStyle w:val="TableText"/>
              <w:rPr>
                <w:sz w:val="20"/>
                <w:szCs w:val="20"/>
              </w:rPr>
            </w:pPr>
          </w:p>
          <w:p w14:paraId="571C5DFE" w14:textId="1B7D74D1" w:rsidR="000B4A67" w:rsidRPr="00C82A4C" w:rsidRDefault="000B4A67" w:rsidP="006B3CF7">
            <w:pPr>
              <w:pStyle w:val="TableText"/>
              <w:rPr>
                <w:sz w:val="20"/>
                <w:szCs w:val="20"/>
              </w:rPr>
            </w:pPr>
            <w:r w:rsidRPr="00C82A4C">
              <w:rPr>
                <w:sz w:val="20"/>
                <w:szCs w:val="20"/>
              </w:rPr>
              <w:fldChar w:fldCharType="begin">
                <w:ffData>
                  <w:name w:val="Check37"/>
                  <w:enabled/>
                  <w:calcOnExit w:val="0"/>
                  <w:checkBox>
                    <w:sizeAuto/>
                    <w:default w:val="0"/>
                  </w:checkBox>
                </w:ffData>
              </w:fldChar>
            </w:r>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r>
              <w:rPr>
                <w:sz w:val="20"/>
                <w:szCs w:val="20"/>
              </w:rPr>
              <w:t xml:space="preserve"> </w:t>
            </w:r>
            <w:r w:rsidR="00F33775" w:rsidRPr="00F33775">
              <w:rPr>
                <w:sz w:val="20"/>
                <w:szCs w:val="20"/>
              </w:rPr>
              <w:t xml:space="preserve">Smaller Urban Markets rental housing Developments must be located within a city of less than 150,000 persons; but not within a County of more than 500,000 persons, and not adjacent to an urban area based on USDA </w:t>
            </w:r>
            <w:proofErr w:type="gramStart"/>
            <w:r w:rsidR="00F33775" w:rsidRPr="00F33775">
              <w:rPr>
                <w:sz w:val="20"/>
                <w:szCs w:val="20"/>
              </w:rPr>
              <w:t>census tract</w:t>
            </w:r>
            <w:proofErr w:type="gramEnd"/>
            <w:r w:rsidR="00F33775" w:rsidRPr="00F33775">
              <w:rPr>
                <w:sz w:val="20"/>
                <w:szCs w:val="20"/>
              </w:rPr>
              <w:t xml:space="preserve"> designations</w:t>
            </w:r>
            <w:r>
              <w:rPr>
                <w:sz w:val="20"/>
                <w:szCs w:val="20"/>
              </w:rPr>
              <w:t>.</w:t>
            </w:r>
          </w:p>
        </w:tc>
      </w:tr>
      <w:tr w:rsidR="000B4A67" w:rsidRPr="00C82A4C" w14:paraId="7F06CC7D" w14:textId="77777777" w:rsidTr="006B3CF7">
        <w:tc>
          <w:tcPr>
            <w:tcW w:w="9360" w:type="dxa"/>
            <w:vAlign w:val="center"/>
          </w:tcPr>
          <w:p w14:paraId="467BF736" w14:textId="77777777" w:rsidR="000B4A67" w:rsidRDefault="000B4A67" w:rsidP="006B3CF7">
            <w:pPr>
              <w:pStyle w:val="TableText"/>
              <w:rPr>
                <w:b/>
                <w:bCs/>
                <w:szCs w:val="22"/>
              </w:rPr>
            </w:pPr>
          </w:p>
          <w:p w14:paraId="1CC7BBBE" w14:textId="72CE7A48" w:rsidR="000B4A67" w:rsidRPr="00901542" w:rsidRDefault="000B4A67" w:rsidP="006B3CF7">
            <w:pPr>
              <w:pStyle w:val="TableText"/>
              <w:rPr>
                <w:sz w:val="20"/>
                <w:szCs w:val="20"/>
              </w:rPr>
            </w:pPr>
            <w:r w:rsidRPr="00A7348B">
              <w:rPr>
                <w:b/>
                <w:bCs/>
                <w:szCs w:val="22"/>
              </w:rPr>
              <w:t>Senior Housing:</w:t>
            </w:r>
            <w:r w:rsidRPr="00A7348B">
              <w:rPr>
                <w:szCs w:val="22"/>
              </w:rPr>
              <w:t xml:space="preserve"> </w:t>
            </w:r>
          </w:p>
          <w:p w14:paraId="5090EBD1" w14:textId="33CCA4A6" w:rsidR="00863B07" w:rsidRDefault="000B4A67" w:rsidP="006B3CF7">
            <w:pPr>
              <w:pStyle w:val="TableText"/>
              <w:rPr>
                <w:sz w:val="20"/>
                <w:szCs w:val="20"/>
              </w:rPr>
            </w:pPr>
            <w:r w:rsidRPr="00C82A4C">
              <w:rPr>
                <w:sz w:val="20"/>
                <w:szCs w:val="20"/>
              </w:rPr>
              <w:fldChar w:fldCharType="begin">
                <w:ffData>
                  <w:name w:val="Check37"/>
                  <w:enabled/>
                  <w:calcOnExit w:val="0"/>
                  <w:checkBox>
                    <w:sizeAuto/>
                    <w:default w:val="0"/>
                  </w:checkBox>
                </w:ffData>
              </w:fldChar>
            </w:r>
            <w:bookmarkStart w:id="25" w:name="Check37"/>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bookmarkEnd w:id="25"/>
            <w:r>
              <w:rPr>
                <w:sz w:val="20"/>
                <w:szCs w:val="20"/>
              </w:rPr>
              <w:t xml:space="preserve"> A Senior Housing </w:t>
            </w:r>
            <w:r w:rsidRPr="00901542">
              <w:rPr>
                <w:sz w:val="20"/>
                <w:szCs w:val="20"/>
              </w:rPr>
              <w:t xml:space="preserve">Development </w:t>
            </w:r>
            <w:r w:rsidR="0068225A">
              <w:rPr>
                <w:sz w:val="20"/>
                <w:szCs w:val="20"/>
              </w:rPr>
              <w:t xml:space="preserve">must </w:t>
            </w:r>
            <w:r>
              <w:rPr>
                <w:sz w:val="20"/>
                <w:szCs w:val="20"/>
              </w:rPr>
              <w:t xml:space="preserve">meet </w:t>
            </w:r>
            <w:r w:rsidRPr="00901542">
              <w:rPr>
                <w:sz w:val="20"/>
                <w:szCs w:val="20"/>
              </w:rPr>
              <w:t>the requirements of the federal Fair Housing Act and: a) is intended for, and solely occupied by, individuals 62 years of age or older; or b) is intended and operated for occupancy by at least one individual 55 years of age or older per unit, where at least 80% of the total housing units are occupied by at least one individual who is 55 years of age or older; and where the owner publishes and adheres to policies and procedures which demonstrate an intent by the owner and manager to provide housing for individuals 55 years of age or older. (See 42 U.S.C. Section 3607(b))</w:t>
            </w:r>
            <w:r>
              <w:rPr>
                <w:sz w:val="20"/>
                <w:szCs w:val="20"/>
              </w:rPr>
              <w:t>.</w:t>
            </w:r>
          </w:p>
          <w:p w14:paraId="0BFB93FF" w14:textId="77777777" w:rsidR="009F10C2" w:rsidRDefault="009F10C2" w:rsidP="008C23F1"/>
          <w:p w14:paraId="11A64CBB" w14:textId="76AB5876" w:rsidR="00FA5CA1" w:rsidRPr="00FA5CA1" w:rsidRDefault="00FA5CA1" w:rsidP="008C23F1">
            <w:pPr>
              <w:rPr>
                <w:b/>
                <w:bCs/>
              </w:rPr>
            </w:pPr>
            <w:r w:rsidRPr="00FA5CA1">
              <w:rPr>
                <w:b/>
                <w:bCs/>
              </w:rPr>
              <w:t>Supportive and Serviced Enriched Housing:</w:t>
            </w:r>
          </w:p>
          <w:p w14:paraId="2D54B76F" w14:textId="2838C3FA" w:rsidR="000B4A67" w:rsidRDefault="000B4A67" w:rsidP="008C78E5">
            <w:pPr>
              <w:rPr>
                <w:sz w:val="20"/>
                <w:szCs w:val="20"/>
              </w:rPr>
            </w:pPr>
            <w:r w:rsidRPr="00C82A4C">
              <w:rPr>
                <w:sz w:val="20"/>
                <w:szCs w:val="20"/>
              </w:rPr>
              <w:fldChar w:fldCharType="begin">
                <w:ffData>
                  <w:name w:val="Check37"/>
                  <w:enabled/>
                  <w:calcOnExit w:val="0"/>
                  <w:checkBox>
                    <w:sizeAuto/>
                    <w:default w:val="0"/>
                  </w:checkBox>
                </w:ffData>
              </w:fldChar>
            </w:r>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r>
              <w:rPr>
                <w:sz w:val="20"/>
                <w:szCs w:val="20"/>
              </w:rPr>
              <w:t xml:space="preserve"> </w:t>
            </w:r>
            <w:r w:rsidR="001631F7" w:rsidRPr="001631F7">
              <w:rPr>
                <w:sz w:val="20"/>
                <w:szCs w:val="22"/>
              </w:rPr>
              <w:t>Supportive and Service Enriched Developments provide for integrated, affordable and accessible housing that offers the opportunity to link residents with on-site or off-site services and supports that foster independence for individuals with disabilities and households facing homelessness. Such Developments will a) reserve at least 10% or more of their units for households earning 30% or less than the area median income; and b) provide free access to four monthly onsite or off-site services focused on households at risk of homelessness, persons with disabilities or other resident services approved by TSAHC</w:t>
            </w:r>
            <w:r w:rsidR="006867B6" w:rsidRPr="008C78E5">
              <w:rPr>
                <w:sz w:val="20"/>
                <w:szCs w:val="20"/>
              </w:rPr>
              <w:t>.</w:t>
            </w:r>
          </w:p>
          <w:p w14:paraId="260DEB40" w14:textId="1482E8B3" w:rsidR="000B4A67" w:rsidRPr="00C82A4C" w:rsidRDefault="000B4A67" w:rsidP="006B3CF7">
            <w:pPr>
              <w:pStyle w:val="TableText"/>
              <w:rPr>
                <w:sz w:val="20"/>
                <w:szCs w:val="20"/>
              </w:rPr>
            </w:pPr>
          </w:p>
        </w:tc>
      </w:tr>
      <w:tr w:rsidR="000B4A67" w:rsidRPr="00C82A4C" w14:paraId="1C8CFA0F" w14:textId="77777777" w:rsidTr="006B3CF7">
        <w:tc>
          <w:tcPr>
            <w:tcW w:w="9360" w:type="dxa"/>
            <w:vAlign w:val="center"/>
          </w:tcPr>
          <w:p w14:paraId="71C9E1B6" w14:textId="77777777" w:rsidR="0050619D" w:rsidRDefault="0050619D" w:rsidP="006B3CF7">
            <w:pPr>
              <w:pStyle w:val="TableText"/>
              <w:rPr>
                <w:b/>
                <w:bCs/>
                <w:szCs w:val="22"/>
              </w:rPr>
            </w:pPr>
          </w:p>
          <w:p w14:paraId="42DFDA3C" w14:textId="4CD5472D" w:rsidR="000B4A67" w:rsidRPr="0016289F" w:rsidRDefault="000B4A67" w:rsidP="006B3CF7">
            <w:pPr>
              <w:pStyle w:val="TableText"/>
              <w:rPr>
                <w:b/>
                <w:bCs/>
                <w:szCs w:val="22"/>
              </w:rPr>
            </w:pPr>
            <w:r w:rsidRPr="0016289F">
              <w:rPr>
                <w:b/>
                <w:bCs/>
                <w:szCs w:val="22"/>
              </w:rPr>
              <w:t xml:space="preserve">Disaster </w:t>
            </w:r>
            <w:r w:rsidR="007B4D9B" w:rsidRPr="0016289F">
              <w:rPr>
                <w:b/>
                <w:bCs/>
                <w:szCs w:val="22"/>
              </w:rPr>
              <w:t>R</w:t>
            </w:r>
            <w:r w:rsidR="007B4D9B">
              <w:rPr>
                <w:b/>
                <w:bCs/>
                <w:szCs w:val="22"/>
              </w:rPr>
              <w:t>ecovery</w:t>
            </w:r>
            <w:r w:rsidR="007B4D9B" w:rsidRPr="0016289F">
              <w:rPr>
                <w:b/>
                <w:bCs/>
                <w:szCs w:val="22"/>
              </w:rPr>
              <w:t xml:space="preserve"> </w:t>
            </w:r>
            <w:r w:rsidRPr="0016289F">
              <w:rPr>
                <w:b/>
                <w:bCs/>
                <w:szCs w:val="22"/>
              </w:rPr>
              <w:t xml:space="preserve">Housing: </w:t>
            </w:r>
          </w:p>
          <w:p w14:paraId="20C40F55" w14:textId="226C7226" w:rsidR="000B4A67" w:rsidRPr="00C82A4C" w:rsidRDefault="000B4A67" w:rsidP="006B3CF7">
            <w:pPr>
              <w:pStyle w:val="TableText"/>
              <w:rPr>
                <w:sz w:val="20"/>
                <w:szCs w:val="20"/>
              </w:rPr>
            </w:pPr>
            <w:r w:rsidRPr="00C82A4C">
              <w:rPr>
                <w:sz w:val="20"/>
                <w:szCs w:val="20"/>
              </w:rPr>
              <w:fldChar w:fldCharType="begin">
                <w:ffData>
                  <w:name w:val="Check37"/>
                  <w:enabled/>
                  <w:calcOnExit w:val="0"/>
                  <w:checkBox>
                    <w:sizeAuto/>
                    <w:default w:val="0"/>
                  </w:checkBox>
                </w:ffData>
              </w:fldChar>
            </w:r>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r>
              <w:rPr>
                <w:sz w:val="20"/>
                <w:szCs w:val="20"/>
              </w:rPr>
              <w:t xml:space="preserve"> </w:t>
            </w:r>
            <w:r w:rsidR="00A16227" w:rsidRPr="008C23F1">
              <w:rPr>
                <w:sz w:val="20"/>
                <w:szCs w:val="20"/>
              </w:rPr>
              <w:t>E</w:t>
            </w:r>
            <w:r w:rsidR="00D936F9" w:rsidRPr="008C23F1">
              <w:rPr>
                <w:sz w:val="20"/>
                <w:szCs w:val="20"/>
              </w:rPr>
              <w:t>ligible multifamily residential rental housing Development</w:t>
            </w:r>
            <w:r w:rsidR="00B12950" w:rsidRPr="008C23F1">
              <w:rPr>
                <w:sz w:val="20"/>
                <w:szCs w:val="20"/>
              </w:rPr>
              <w:t>s</w:t>
            </w:r>
            <w:r w:rsidR="003E7FCE" w:rsidRPr="008C23F1">
              <w:rPr>
                <w:sz w:val="20"/>
                <w:szCs w:val="20"/>
              </w:rPr>
              <w:t xml:space="preserve"> under this RFP</w:t>
            </w:r>
            <w:r w:rsidR="00D936F9" w:rsidRPr="008C23F1">
              <w:rPr>
                <w:sz w:val="20"/>
                <w:szCs w:val="20"/>
              </w:rPr>
              <w:t xml:space="preserve"> includ</w:t>
            </w:r>
            <w:r w:rsidR="00B12950" w:rsidRPr="008C23F1">
              <w:rPr>
                <w:sz w:val="20"/>
                <w:szCs w:val="20"/>
              </w:rPr>
              <w:t>e</w:t>
            </w:r>
            <w:r w:rsidR="00D936F9" w:rsidRPr="008C23F1">
              <w:rPr>
                <w:sz w:val="20"/>
                <w:szCs w:val="20"/>
              </w:rPr>
              <w:t xml:space="preserve"> rehabilitation and new construction</w:t>
            </w:r>
            <w:r w:rsidR="00F5681D" w:rsidRPr="008C23F1">
              <w:rPr>
                <w:sz w:val="20"/>
                <w:szCs w:val="20"/>
              </w:rPr>
              <w:t xml:space="preserve"> Developments</w:t>
            </w:r>
            <w:r w:rsidR="00D936F9" w:rsidRPr="008C23F1">
              <w:rPr>
                <w:sz w:val="20"/>
                <w:szCs w:val="20"/>
              </w:rPr>
              <w:t xml:space="preserve">, located in any one or more Texas counties identified in a Federal Emergency Management Agency disaster declaration where the declared disaster resulted in the loss or destruction of housing units. TSAHC will only consider the </w:t>
            </w:r>
            <w:proofErr w:type="gramStart"/>
            <w:r w:rsidR="00D936F9" w:rsidRPr="008C23F1">
              <w:rPr>
                <w:sz w:val="20"/>
                <w:szCs w:val="20"/>
              </w:rPr>
              <w:t>time period</w:t>
            </w:r>
            <w:proofErr w:type="gramEnd"/>
            <w:r w:rsidR="00D936F9" w:rsidRPr="008C23F1">
              <w:rPr>
                <w:sz w:val="20"/>
                <w:szCs w:val="20"/>
              </w:rPr>
              <w:t xml:space="preserve"> </w:t>
            </w:r>
            <w:proofErr w:type="gramStart"/>
            <w:r w:rsidR="00D936F9" w:rsidRPr="008C23F1">
              <w:rPr>
                <w:sz w:val="20"/>
                <w:szCs w:val="20"/>
              </w:rPr>
              <w:t>18-months</w:t>
            </w:r>
            <w:proofErr w:type="gramEnd"/>
            <w:r w:rsidR="00D936F9" w:rsidRPr="008C23F1">
              <w:rPr>
                <w:sz w:val="20"/>
                <w:szCs w:val="20"/>
              </w:rPr>
              <w:t xml:space="preserve"> after the initial declaration for eligibility.</w:t>
            </w:r>
            <w:r w:rsidR="002E614E" w:rsidRPr="008C23F1">
              <w:rPr>
                <w:sz w:val="20"/>
                <w:szCs w:val="20"/>
              </w:rPr>
              <w:t xml:space="preserve"> </w:t>
            </w:r>
            <w:r w:rsidR="002E614E" w:rsidRPr="008C23F1">
              <w:rPr>
                <w:noProof/>
                <w:sz w:val="20"/>
                <w:szCs w:val="20"/>
              </w:rPr>
              <w:drawing>
                <wp:inline distT="0" distB="0" distL="0" distR="0" wp14:anchorId="69B530C8" wp14:editId="671D6B1B">
                  <wp:extent cx="114300" cy="114300"/>
                  <wp:effectExtent l="0" t="0" r="0" b="0"/>
                  <wp:docPr id="1351455005" name="Picture 1351455005"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2E614E" w:rsidRPr="008C23F1">
              <w:rPr>
                <w:sz w:val="20"/>
                <w:szCs w:val="20"/>
              </w:rPr>
              <w:t xml:space="preserve"> Please provide a copy of the </w:t>
            </w:r>
            <w:r w:rsidR="00DC3DEC" w:rsidRPr="008C23F1">
              <w:rPr>
                <w:sz w:val="20"/>
                <w:szCs w:val="20"/>
              </w:rPr>
              <w:t>FEMA declaration or preliminary report with this application.</w:t>
            </w:r>
            <w:r w:rsidR="00DC3DEC">
              <w:rPr>
                <w:sz w:val="20"/>
                <w:szCs w:val="20"/>
              </w:rPr>
              <w:t xml:space="preserve"> </w:t>
            </w:r>
          </w:p>
        </w:tc>
      </w:tr>
    </w:tbl>
    <w:p w14:paraId="38261906" w14:textId="06C0B76E" w:rsidR="00BF3186" w:rsidRDefault="00814FDC" w:rsidP="00837202">
      <w:pPr>
        <w:pStyle w:val="Heading1"/>
      </w:pPr>
      <w:r>
        <w:t xml:space="preserve">Financial </w:t>
      </w:r>
      <w:r w:rsidR="002B09F8">
        <w:t>Team</w:t>
      </w:r>
      <w:r w:rsidR="00BF3186">
        <w:t xml:space="preserve"> </w:t>
      </w:r>
    </w:p>
    <w:p w14:paraId="289ADDA3" w14:textId="77777777" w:rsidR="00BF3186" w:rsidRPr="00837202" w:rsidRDefault="00BF3186" w:rsidP="00A739AC">
      <w:pPr>
        <w:rPr>
          <w:szCs w:val="22"/>
        </w:rPr>
      </w:pPr>
      <w:r w:rsidRPr="00837202">
        <w:rPr>
          <w:szCs w:val="22"/>
        </w:rPr>
        <w:t xml:space="preserve">Please complete </w:t>
      </w:r>
      <w:r w:rsidR="00B60FFB" w:rsidRPr="00837202">
        <w:rPr>
          <w:szCs w:val="22"/>
        </w:rPr>
        <w:t>all</w:t>
      </w:r>
      <w:r w:rsidRPr="00837202">
        <w:rPr>
          <w:szCs w:val="22"/>
        </w:rPr>
        <w:t xml:space="preserve"> the following</w:t>
      </w:r>
      <w:r w:rsidR="00581DB2" w:rsidRPr="00837202">
        <w:rPr>
          <w:szCs w:val="22"/>
        </w:rPr>
        <w:t xml:space="preserve"> contact </w:t>
      </w:r>
      <w:r w:rsidRPr="00837202">
        <w:rPr>
          <w:szCs w:val="22"/>
        </w:rPr>
        <w:t xml:space="preserve">information. </w:t>
      </w:r>
      <w:r w:rsidR="00975B09" w:rsidRPr="00B37AC1">
        <w:rPr>
          <w:noProof/>
          <w:szCs w:val="22"/>
        </w:rPr>
        <w:drawing>
          <wp:inline distT="0" distB="0" distL="0" distR="0" wp14:anchorId="2F0D2304" wp14:editId="26050F78">
            <wp:extent cx="114300" cy="114300"/>
            <wp:effectExtent l="0" t="0" r="0" b="0"/>
            <wp:docPr id="4" name="Picture 4"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581DB2" w:rsidRPr="00837202">
        <w:rPr>
          <w:szCs w:val="22"/>
        </w:rPr>
        <w:t xml:space="preserve"> </w:t>
      </w:r>
      <w:r w:rsidR="00292944" w:rsidRPr="00837202">
        <w:rPr>
          <w:szCs w:val="22"/>
        </w:rPr>
        <w:t>A distribution/contact list may be attached in place of filling out the following fields</w:t>
      </w:r>
      <w:r w:rsidR="0026108D">
        <w:rPr>
          <w:szCs w:val="22"/>
        </w:rPr>
        <w:t xml:space="preserve">.  All fields below </w:t>
      </w:r>
      <w:r w:rsidR="0026108D" w:rsidRPr="00572D7E">
        <w:rPr>
          <w:b/>
          <w:bCs/>
          <w:szCs w:val="22"/>
          <w:u w:val="single"/>
        </w:rPr>
        <w:t>must</w:t>
      </w:r>
      <w:r w:rsidR="0026108D">
        <w:rPr>
          <w:szCs w:val="22"/>
        </w:rPr>
        <w:t xml:space="preserve"> be complete, or the application may be delayed for inducement</w:t>
      </w:r>
      <w:r w:rsidR="00417876">
        <w:rPr>
          <w:szCs w:val="22"/>
        </w:rPr>
        <w:t xml:space="preserve">. </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85"/>
      </w:tblGrid>
      <w:tr w:rsidR="002176C7" w:rsidRPr="00B37AC1" w14:paraId="3D78E4E0" w14:textId="77777777" w:rsidTr="00B37AC1">
        <w:tc>
          <w:tcPr>
            <w:tcW w:w="2749" w:type="dxa"/>
          </w:tcPr>
          <w:p w14:paraId="5835839D" w14:textId="77777777" w:rsidR="002176C7" w:rsidRPr="00B37AC1" w:rsidRDefault="002176C7" w:rsidP="00B37AC1">
            <w:pPr>
              <w:pStyle w:val="TableText"/>
              <w:jc w:val="left"/>
              <w:rPr>
                <w:sz w:val="20"/>
                <w:szCs w:val="22"/>
              </w:rPr>
            </w:pPr>
            <w:r w:rsidRPr="00B37AC1">
              <w:rPr>
                <w:sz w:val="20"/>
                <w:szCs w:val="22"/>
              </w:rPr>
              <w:t>Developer’s Counsel:</w:t>
            </w:r>
          </w:p>
        </w:tc>
        <w:tc>
          <w:tcPr>
            <w:tcW w:w="6385" w:type="dxa"/>
          </w:tcPr>
          <w:p w14:paraId="1807103B" w14:textId="77777777" w:rsidR="002176C7" w:rsidRPr="00B37AC1" w:rsidRDefault="002176C7" w:rsidP="00B37AC1">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62065404" w14:textId="77777777" w:rsidR="002176C7" w:rsidRPr="00B37AC1" w:rsidRDefault="002176C7" w:rsidP="00B37AC1">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27D1FA37" w14:textId="77777777" w:rsidR="002176C7" w:rsidRPr="00B37AC1" w:rsidRDefault="002176C7" w:rsidP="00B37AC1">
            <w:pPr>
              <w:pStyle w:val="TableText"/>
              <w:jc w:val="left"/>
              <w:rPr>
                <w:sz w:val="20"/>
                <w:szCs w:val="22"/>
                <w:u w:val="single"/>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r w:rsidR="0026108D" w:rsidRPr="00B37AC1" w14:paraId="26672456" w14:textId="77777777" w:rsidTr="00B37AC1">
        <w:tc>
          <w:tcPr>
            <w:tcW w:w="2749" w:type="dxa"/>
          </w:tcPr>
          <w:p w14:paraId="61F1377F" w14:textId="77777777" w:rsidR="0026108D" w:rsidRPr="00B37AC1" w:rsidRDefault="0026108D" w:rsidP="0026108D">
            <w:pPr>
              <w:pStyle w:val="TableText"/>
              <w:jc w:val="left"/>
              <w:rPr>
                <w:sz w:val="20"/>
                <w:szCs w:val="22"/>
              </w:rPr>
            </w:pPr>
            <w:r w:rsidRPr="00B37AC1">
              <w:rPr>
                <w:sz w:val="20"/>
                <w:szCs w:val="22"/>
              </w:rPr>
              <w:t>Bond Purchaser/Underwriter:</w:t>
            </w:r>
          </w:p>
        </w:tc>
        <w:tc>
          <w:tcPr>
            <w:tcW w:w="6385" w:type="dxa"/>
          </w:tcPr>
          <w:p w14:paraId="7DEADFF8"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369F2F52"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13E72AF1" w14:textId="77777777" w:rsidR="0026108D" w:rsidRPr="00B37AC1" w:rsidRDefault="0026108D" w:rsidP="0026108D">
            <w:pPr>
              <w:pStyle w:val="TableText"/>
              <w:jc w:val="left"/>
              <w:rPr>
                <w:sz w:val="20"/>
                <w:szCs w:val="22"/>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r w:rsidR="0026108D" w:rsidRPr="00B37AC1" w14:paraId="26CCF5BF" w14:textId="77777777" w:rsidTr="00B37AC1">
        <w:tc>
          <w:tcPr>
            <w:tcW w:w="2749" w:type="dxa"/>
          </w:tcPr>
          <w:p w14:paraId="5DE9C757" w14:textId="77777777" w:rsidR="0026108D" w:rsidRPr="00B37AC1" w:rsidRDefault="0026108D" w:rsidP="0026108D">
            <w:pPr>
              <w:pStyle w:val="TableText"/>
              <w:jc w:val="left"/>
              <w:rPr>
                <w:sz w:val="20"/>
                <w:szCs w:val="22"/>
              </w:rPr>
            </w:pPr>
            <w:r w:rsidRPr="00B37AC1">
              <w:rPr>
                <w:sz w:val="20"/>
                <w:szCs w:val="22"/>
              </w:rPr>
              <w:t>Bond Purchaser/Underwriter’s Counsel:</w:t>
            </w:r>
          </w:p>
        </w:tc>
        <w:tc>
          <w:tcPr>
            <w:tcW w:w="6385" w:type="dxa"/>
          </w:tcPr>
          <w:p w14:paraId="6C91351C"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19AF7194"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7AA4FEB9"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r w:rsidR="0026108D" w:rsidRPr="00B37AC1" w14:paraId="28CD7D05" w14:textId="77777777" w:rsidTr="00B37AC1">
        <w:tc>
          <w:tcPr>
            <w:tcW w:w="2749" w:type="dxa"/>
          </w:tcPr>
          <w:p w14:paraId="1FFC61A7" w14:textId="77777777" w:rsidR="0026108D" w:rsidRPr="00B37AC1" w:rsidRDefault="0026108D" w:rsidP="0026108D">
            <w:pPr>
              <w:pStyle w:val="TableText"/>
              <w:jc w:val="left"/>
              <w:rPr>
                <w:sz w:val="20"/>
                <w:szCs w:val="22"/>
              </w:rPr>
            </w:pPr>
            <w:r w:rsidRPr="00B37AC1">
              <w:rPr>
                <w:sz w:val="20"/>
                <w:szCs w:val="22"/>
              </w:rPr>
              <w:t xml:space="preserve">Bond Insurer/Rating Agency: </w:t>
            </w:r>
          </w:p>
        </w:tc>
        <w:tc>
          <w:tcPr>
            <w:tcW w:w="6385" w:type="dxa"/>
          </w:tcPr>
          <w:p w14:paraId="303AFF2A"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625BAA46"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71A02C39" w14:textId="77777777" w:rsidR="0026108D" w:rsidRPr="00B37AC1" w:rsidRDefault="0026108D" w:rsidP="0026108D">
            <w:pPr>
              <w:pStyle w:val="TableText"/>
              <w:jc w:val="left"/>
              <w:rPr>
                <w:sz w:val="20"/>
                <w:szCs w:val="22"/>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r w:rsidR="0026108D" w:rsidRPr="00B37AC1" w14:paraId="2F21BDD1" w14:textId="77777777" w:rsidTr="00B37AC1">
        <w:tc>
          <w:tcPr>
            <w:tcW w:w="2749" w:type="dxa"/>
          </w:tcPr>
          <w:p w14:paraId="6E41FB76" w14:textId="77777777" w:rsidR="0026108D" w:rsidRPr="00B37AC1" w:rsidRDefault="0026108D" w:rsidP="0026108D">
            <w:pPr>
              <w:pStyle w:val="TableText"/>
              <w:jc w:val="left"/>
              <w:rPr>
                <w:sz w:val="20"/>
                <w:szCs w:val="22"/>
              </w:rPr>
            </w:pPr>
            <w:r w:rsidRPr="00B37AC1">
              <w:rPr>
                <w:sz w:val="20"/>
                <w:szCs w:val="22"/>
              </w:rPr>
              <w:t>General Partner:</w:t>
            </w:r>
          </w:p>
          <w:p w14:paraId="7458C51E" w14:textId="77777777" w:rsidR="0026108D" w:rsidRPr="00B37AC1" w:rsidRDefault="0026108D" w:rsidP="0026108D">
            <w:pPr>
              <w:pStyle w:val="TableText"/>
              <w:jc w:val="left"/>
              <w:rPr>
                <w:sz w:val="20"/>
                <w:szCs w:val="22"/>
              </w:rPr>
            </w:pPr>
            <w:r w:rsidRPr="00B37AC1">
              <w:rPr>
                <w:sz w:val="18"/>
                <w:szCs w:val="22"/>
              </w:rPr>
              <w:t>(Only if not related to Developer)</w:t>
            </w:r>
          </w:p>
        </w:tc>
        <w:tc>
          <w:tcPr>
            <w:tcW w:w="6385" w:type="dxa"/>
          </w:tcPr>
          <w:p w14:paraId="0C8EF56E"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636A353B"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7C890214"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r w:rsidR="0026108D" w:rsidRPr="00B37AC1" w14:paraId="3927A8EA" w14:textId="77777777" w:rsidTr="00B37AC1">
        <w:tc>
          <w:tcPr>
            <w:tcW w:w="2749" w:type="dxa"/>
          </w:tcPr>
          <w:p w14:paraId="3C7BBAD7" w14:textId="77777777" w:rsidR="0026108D" w:rsidRPr="00B37AC1" w:rsidRDefault="0026108D" w:rsidP="0026108D">
            <w:pPr>
              <w:pStyle w:val="TableText"/>
              <w:jc w:val="left"/>
              <w:rPr>
                <w:sz w:val="20"/>
                <w:szCs w:val="22"/>
              </w:rPr>
            </w:pPr>
            <w:r w:rsidRPr="00B37AC1">
              <w:rPr>
                <w:sz w:val="20"/>
                <w:szCs w:val="22"/>
              </w:rPr>
              <w:t>General Partner Counsel:</w:t>
            </w:r>
          </w:p>
        </w:tc>
        <w:tc>
          <w:tcPr>
            <w:tcW w:w="6385" w:type="dxa"/>
          </w:tcPr>
          <w:p w14:paraId="71BBA19E"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46343098"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5B391D58"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bl>
    <w:p w14:paraId="4187DAB8" w14:textId="77777777" w:rsidR="00076C43" w:rsidRDefault="00417876" w:rsidP="00076C43">
      <w:pPr>
        <w:rPr>
          <w:szCs w:val="32"/>
        </w:rPr>
      </w:pPr>
      <w:r w:rsidRPr="0026108D">
        <w:rPr>
          <w:szCs w:val="32"/>
        </w:rPr>
        <w:t xml:space="preserve">* </w:t>
      </w:r>
      <w:r w:rsidR="0026108D" w:rsidRPr="0026108D">
        <w:rPr>
          <w:szCs w:val="32"/>
        </w:rPr>
        <w:t xml:space="preserve">Applicant’s will select a Trustee from the list provided for on TSAHC’s website. The selection of Trustee must be made prior to bond reservation. </w:t>
      </w:r>
      <w:r w:rsidRPr="0026108D">
        <w:rPr>
          <w:szCs w:val="32"/>
        </w:rPr>
        <w:t xml:space="preserve"> </w:t>
      </w:r>
    </w:p>
    <w:p w14:paraId="66155A0A" w14:textId="3BD3B2A4" w:rsidR="00AC3F22" w:rsidRPr="0026108D" w:rsidRDefault="00AC3F22" w:rsidP="00076C43">
      <w:pPr>
        <w:rPr>
          <w:szCs w:val="32"/>
        </w:rPr>
      </w:pPr>
    </w:p>
    <w:p w14:paraId="60323D75" w14:textId="77777777" w:rsidR="00E656EE" w:rsidRDefault="00E656EE" w:rsidP="00197E93"/>
    <w:p w14:paraId="026CA08D" w14:textId="77777777" w:rsidR="00E656EE" w:rsidRDefault="00E656EE">
      <w:pPr>
        <w:spacing w:after="0"/>
        <w:jc w:val="left"/>
      </w:pPr>
      <w:r>
        <w:br w:type="page"/>
      </w:r>
    </w:p>
    <w:p w14:paraId="1C57FC0B" w14:textId="77777777" w:rsidR="00E656EE" w:rsidRDefault="00E656EE" w:rsidP="00E656EE">
      <w:pPr>
        <w:pStyle w:val="ListParagraph"/>
        <w:ind w:left="360"/>
      </w:pPr>
    </w:p>
    <w:p w14:paraId="766CFC06" w14:textId="77777777" w:rsidR="00EE3A92" w:rsidRDefault="00292944" w:rsidP="001F4E9F">
      <w:pPr>
        <w:pStyle w:val="HeadingTab"/>
      </w:pPr>
      <w:r>
        <w:t xml:space="preserve">Tab </w:t>
      </w:r>
      <w:r w:rsidR="007D05A7">
        <w:t>2</w:t>
      </w:r>
    </w:p>
    <w:p w14:paraId="4E0D74B4" w14:textId="77777777" w:rsidR="00962F92" w:rsidRDefault="002B09F8" w:rsidP="00837202">
      <w:pPr>
        <w:pStyle w:val="Heading1"/>
      </w:pPr>
      <w:r>
        <w:t>Property Information</w:t>
      </w:r>
    </w:p>
    <w:p w14:paraId="75430769" w14:textId="22F10DEE" w:rsidR="00962F92" w:rsidRDefault="00962F92" w:rsidP="00962F92">
      <w:r>
        <w:t>The information below is to be used for completing the TBRB application for private activity bond reservation</w:t>
      </w:r>
      <w:r w:rsidR="008015E7">
        <w:t>s</w:t>
      </w:r>
      <w:r>
        <w:t xml:space="preserve">. Developers proposing to develop more than one property location must submit the information separately for each property site. An itemized list of each property including Name, Region, </w:t>
      </w:r>
      <w:proofErr w:type="gramStart"/>
      <w:r>
        <w:t>City</w:t>
      </w:r>
      <w:r w:rsidR="00417876">
        <w:t>,</w:t>
      </w:r>
      <w:r>
        <w:t xml:space="preserve"> #</w:t>
      </w:r>
      <w:proofErr w:type="gramEnd"/>
      <w:r>
        <w:t xml:space="preserve"> of Units</w:t>
      </w:r>
      <w:r w:rsidR="00417876">
        <w:t xml:space="preserve"> and amount of bonds to be allocated to each property</w:t>
      </w:r>
      <w:r>
        <w:t xml:space="preserve"> must be included as the </w:t>
      </w:r>
      <w:r>
        <w:rPr>
          <w:u w:val="single"/>
        </w:rPr>
        <w:t>first page</w:t>
      </w:r>
      <w:r>
        <w:t xml:space="preserve"> of this Tab. </w:t>
      </w:r>
    </w:p>
    <w:p w14:paraId="2780482C" w14:textId="77777777" w:rsidR="00962F92" w:rsidRPr="00062A48" w:rsidRDefault="00962F92" w:rsidP="00962F92">
      <w:pPr>
        <w:jc w:val="right"/>
        <w:rPr>
          <w:sz w:val="18"/>
        </w:rPr>
      </w:pPr>
      <w:r w:rsidRPr="00062A48">
        <w:rPr>
          <w:sz w:val="18"/>
        </w:rPr>
        <w:t xml:space="preserve">Property </w:t>
      </w:r>
      <w:r w:rsidR="00BE1F5F" w:rsidRPr="00062A48">
        <w:rPr>
          <w:sz w:val="18"/>
          <w:u w:val="single"/>
        </w:rPr>
        <w:fldChar w:fldCharType="begin">
          <w:ffData>
            <w:name w:val="Text27"/>
            <w:enabled/>
            <w:calcOnExit w:val="0"/>
            <w:textInput/>
          </w:ffData>
        </w:fldChar>
      </w:r>
      <w:bookmarkStart w:id="26" w:name="Text27"/>
      <w:r w:rsidRPr="00062A48">
        <w:rPr>
          <w:sz w:val="18"/>
          <w:u w:val="single"/>
        </w:rPr>
        <w:instrText xml:space="preserve"> FORMTEXT </w:instrText>
      </w:r>
      <w:r w:rsidR="00BE1F5F" w:rsidRPr="00062A48">
        <w:rPr>
          <w:sz w:val="18"/>
          <w:u w:val="single"/>
        </w:rPr>
      </w:r>
      <w:r w:rsidR="00BE1F5F" w:rsidRPr="00062A48">
        <w:rPr>
          <w:sz w:val="18"/>
          <w:u w:val="single"/>
        </w:rPr>
        <w:fldChar w:fldCharType="separate"/>
      </w:r>
      <w:r w:rsidRPr="00062A48">
        <w:rPr>
          <w:noProof/>
          <w:sz w:val="18"/>
          <w:u w:val="single"/>
        </w:rPr>
        <w:t> </w:t>
      </w:r>
      <w:r w:rsidRPr="00062A48">
        <w:rPr>
          <w:noProof/>
          <w:sz w:val="18"/>
          <w:u w:val="single"/>
        </w:rPr>
        <w:t> </w:t>
      </w:r>
      <w:r w:rsidRPr="00062A48">
        <w:rPr>
          <w:noProof/>
          <w:sz w:val="18"/>
          <w:u w:val="single"/>
        </w:rPr>
        <w:t> </w:t>
      </w:r>
      <w:r w:rsidRPr="00062A48">
        <w:rPr>
          <w:noProof/>
          <w:sz w:val="18"/>
          <w:u w:val="single"/>
        </w:rPr>
        <w:t> </w:t>
      </w:r>
      <w:r w:rsidRPr="00062A48">
        <w:rPr>
          <w:noProof/>
          <w:sz w:val="18"/>
          <w:u w:val="single"/>
        </w:rPr>
        <w:t> </w:t>
      </w:r>
      <w:r w:rsidR="00BE1F5F" w:rsidRPr="00062A48">
        <w:rPr>
          <w:sz w:val="18"/>
          <w:u w:val="single"/>
        </w:rPr>
        <w:fldChar w:fldCharType="end"/>
      </w:r>
      <w:bookmarkEnd w:id="26"/>
      <w:r w:rsidRPr="00062A48">
        <w:rPr>
          <w:sz w:val="18"/>
        </w:rPr>
        <w:t xml:space="preserve"> of </w:t>
      </w:r>
      <w:r w:rsidR="00BE1F5F" w:rsidRPr="00062A48">
        <w:rPr>
          <w:sz w:val="18"/>
          <w:u w:val="single"/>
        </w:rPr>
        <w:fldChar w:fldCharType="begin">
          <w:ffData>
            <w:name w:val="Text28"/>
            <w:enabled/>
            <w:calcOnExit w:val="0"/>
            <w:textInput/>
          </w:ffData>
        </w:fldChar>
      </w:r>
      <w:bookmarkStart w:id="27" w:name="Text28"/>
      <w:r w:rsidRPr="00062A48">
        <w:rPr>
          <w:sz w:val="18"/>
          <w:u w:val="single"/>
        </w:rPr>
        <w:instrText xml:space="preserve"> FORMTEXT </w:instrText>
      </w:r>
      <w:r w:rsidR="00BE1F5F" w:rsidRPr="00062A48">
        <w:rPr>
          <w:sz w:val="18"/>
          <w:u w:val="single"/>
        </w:rPr>
      </w:r>
      <w:r w:rsidR="00BE1F5F" w:rsidRPr="00062A48">
        <w:rPr>
          <w:sz w:val="18"/>
          <w:u w:val="single"/>
        </w:rPr>
        <w:fldChar w:fldCharType="separate"/>
      </w:r>
      <w:r w:rsidRPr="00062A48">
        <w:rPr>
          <w:noProof/>
          <w:sz w:val="18"/>
          <w:u w:val="single"/>
        </w:rPr>
        <w:t> </w:t>
      </w:r>
      <w:r w:rsidRPr="00062A48">
        <w:rPr>
          <w:noProof/>
          <w:sz w:val="18"/>
          <w:u w:val="single"/>
        </w:rPr>
        <w:t> </w:t>
      </w:r>
      <w:r w:rsidRPr="00062A48">
        <w:rPr>
          <w:noProof/>
          <w:sz w:val="18"/>
          <w:u w:val="single"/>
        </w:rPr>
        <w:t> </w:t>
      </w:r>
      <w:r w:rsidRPr="00062A48">
        <w:rPr>
          <w:noProof/>
          <w:sz w:val="18"/>
          <w:u w:val="single"/>
        </w:rPr>
        <w:t> </w:t>
      </w:r>
      <w:r w:rsidRPr="00062A48">
        <w:rPr>
          <w:noProof/>
          <w:sz w:val="18"/>
          <w:u w:val="single"/>
        </w:rPr>
        <w:t> </w:t>
      </w:r>
      <w:r w:rsidR="00BE1F5F" w:rsidRPr="00062A48">
        <w:rPr>
          <w:sz w:val="18"/>
          <w:u w:val="single"/>
        </w:rPr>
        <w:fldChar w:fldCharType="end"/>
      </w:r>
      <w:bookmarkEnd w:id="27"/>
    </w:p>
    <w:tbl>
      <w:tblPr>
        <w:tblW w:w="0" w:type="auto"/>
        <w:jc w:val="center"/>
        <w:tblBorders>
          <w:bottom w:val="single" w:sz="4" w:space="0" w:color="auto"/>
          <w:insideH w:val="single" w:sz="4" w:space="0" w:color="auto"/>
        </w:tblBorders>
        <w:tblLook w:val="01E0" w:firstRow="1" w:lastRow="1" w:firstColumn="1" w:lastColumn="1" w:noHBand="0" w:noVBand="0"/>
      </w:tblPr>
      <w:tblGrid>
        <w:gridCol w:w="3312"/>
        <w:gridCol w:w="1476"/>
        <w:gridCol w:w="2520"/>
        <w:gridCol w:w="1908"/>
      </w:tblGrid>
      <w:tr w:rsidR="00962F92" w:rsidRPr="00B37AC1" w14:paraId="43AC934B" w14:textId="77777777" w:rsidTr="00197E93">
        <w:trPr>
          <w:trHeight w:val="360"/>
          <w:jc w:val="center"/>
        </w:trPr>
        <w:tc>
          <w:tcPr>
            <w:tcW w:w="9216" w:type="dxa"/>
            <w:gridSpan w:val="4"/>
            <w:vAlign w:val="bottom"/>
          </w:tcPr>
          <w:p w14:paraId="7F5D91BA" w14:textId="77777777" w:rsidR="00962F92" w:rsidRPr="00B37AC1" w:rsidRDefault="00062A48" w:rsidP="003F127E">
            <w:pPr>
              <w:pStyle w:val="TableText"/>
              <w:jc w:val="left"/>
              <w:rPr>
                <w:sz w:val="20"/>
              </w:rPr>
            </w:pPr>
            <w:r w:rsidRPr="00B37AC1">
              <w:rPr>
                <w:sz w:val="20"/>
              </w:rPr>
              <w:t xml:space="preserve">Property </w:t>
            </w:r>
            <w:r w:rsidR="00962F92" w:rsidRPr="00B37AC1">
              <w:rPr>
                <w:sz w:val="20"/>
              </w:rPr>
              <w:t xml:space="preserve">Name: </w:t>
            </w:r>
            <w:r w:rsidR="00BE1F5F" w:rsidRPr="00B37AC1">
              <w:rPr>
                <w:sz w:val="20"/>
              </w:rPr>
              <w:fldChar w:fldCharType="begin">
                <w:ffData>
                  <w:name w:val="Text2"/>
                  <w:enabled/>
                  <w:calcOnExit w:val="0"/>
                  <w:textInput/>
                </w:ffData>
              </w:fldChar>
            </w:r>
            <w:bookmarkStart w:id="28" w:name="Text2"/>
            <w:r w:rsidR="00962F92" w:rsidRPr="00B37AC1">
              <w:rPr>
                <w:sz w:val="20"/>
              </w:rPr>
              <w:instrText xml:space="preserve"> FORMTEXT </w:instrText>
            </w:r>
            <w:r w:rsidR="00BE1F5F" w:rsidRPr="00B37AC1">
              <w:rPr>
                <w:sz w:val="20"/>
              </w:rPr>
            </w:r>
            <w:r w:rsidR="00BE1F5F" w:rsidRPr="00B37AC1">
              <w:rPr>
                <w:sz w:val="20"/>
              </w:rPr>
              <w:fldChar w:fldCharType="separate"/>
            </w:r>
            <w:r w:rsidR="00962F92" w:rsidRPr="00062A48">
              <w:rPr>
                <w:rFonts w:ascii="Arial Unicode MS" w:eastAsia="Arial Unicode MS" w:hAnsi="Arial Unicode MS" w:cs="Arial Unicode MS" w:hint="eastAsia"/>
                <w:noProof/>
                <w:sz w:val="20"/>
              </w:rPr>
              <w:t> </w:t>
            </w:r>
            <w:r w:rsidR="00962F92" w:rsidRPr="00062A48">
              <w:rPr>
                <w:rFonts w:ascii="Arial Unicode MS" w:eastAsia="Arial Unicode MS" w:hAnsi="Arial Unicode MS" w:cs="Arial Unicode MS" w:hint="eastAsia"/>
                <w:noProof/>
                <w:sz w:val="20"/>
              </w:rPr>
              <w:t> </w:t>
            </w:r>
            <w:r w:rsidR="00962F92" w:rsidRPr="00062A48">
              <w:rPr>
                <w:rFonts w:ascii="Arial Unicode MS" w:eastAsia="Arial Unicode MS" w:hAnsi="Arial Unicode MS" w:cs="Arial Unicode MS" w:hint="eastAsia"/>
                <w:noProof/>
                <w:sz w:val="20"/>
              </w:rPr>
              <w:t> </w:t>
            </w:r>
            <w:r w:rsidR="00962F92" w:rsidRPr="00062A48">
              <w:rPr>
                <w:rFonts w:ascii="Arial Unicode MS" w:eastAsia="Arial Unicode MS" w:hAnsi="Arial Unicode MS" w:cs="Arial Unicode MS" w:hint="eastAsia"/>
                <w:noProof/>
                <w:sz w:val="20"/>
              </w:rPr>
              <w:t> </w:t>
            </w:r>
            <w:r w:rsidR="00962F92" w:rsidRPr="00062A48">
              <w:rPr>
                <w:rFonts w:ascii="Arial Unicode MS" w:eastAsia="Arial Unicode MS" w:hAnsi="Arial Unicode MS" w:cs="Arial Unicode MS" w:hint="eastAsia"/>
                <w:noProof/>
                <w:sz w:val="20"/>
              </w:rPr>
              <w:t> </w:t>
            </w:r>
            <w:r w:rsidR="00BE1F5F" w:rsidRPr="00B37AC1">
              <w:rPr>
                <w:sz w:val="20"/>
              </w:rPr>
              <w:fldChar w:fldCharType="end"/>
            </w:r>
            <w:bookmarkEnd w:id="28"/>
          </w:p>
        </w:tc>
      </w:tr>
      <w:tr w:rsidR="00962F92" w:rsidRPr="00B37AC1" w14:paraId="4134C0E4" w14:textId="77777777" w:rsidTr="00197E93">
        <w:trPr>
          <w:trHeight w:val="360"/>
          <w:jc w:val="center"/>
        </w:trPr>
        <w:tc>
          <w:tcPr>
            <w:tcW w:w="7308" w:type="dxa"/>
            <w:gridSpan w:val="3"/>
            <w:vAlign w:val="bottom"/>
          </w:tcPr>
          <w:p w14:paraId="4E9B6E80" w14:textId="77777777" w:rsidR="00962F92" w:rsidRPr="00B37AC1" w:rsidRDefault="00962F92" w:rsidP="003F127E">
            <w:pPr>
              <w:pStyle w:val="TableText"/>
              <w:jc w:val="left"/>
              <w:rPr>
                <w:sz w:val="20"/>
              </w:rPr>
            </w:pPr>
            <w:r w:rsidRPr="00B37AC1">
              <w:rPr>
                <w:sz w:val="20"/>
              </w:rPr>
              <w:t xml:space="preserve">Address: </w:t>
            </w:r>
            <w:r w:rsidR="00BE1F5F" w:rsidRPr="00B37AC1">
              <w:rPr>
                <w:sz w:val="20"/>
              </w:rPr>
              <w:fldChar w:fldCharType="begin">
                <w:ffData>
                  <w:name w:val="Text3"/>
                  <w:enabled/>
                  <w:calcOnExit w:val="0"/>
                  <w:textInput/>
                </w:ffData>
              </w:fldChar>
            </w:r>
            <w:bookmarkStart w:id="29" w:name="Text3"/>
            <w:r w:rsidRPr="00B37AC1">
              <w:rPr>
                <w:sz w:val="20"/>
              </w:rPr>
              <w:instrText xml:space="preserve"> FORMTEXT </w:instrText>
            </w:r>
            <w:r w:rsidR="00BE1F5F" w:rsidRPr="00B37AC1">
              <w:rPr>
                <w:sz w:val="20"/>
              </w:rPr>
            </w:r>
            <w:r w:rsidR="00BE1F5F" w:rsidRPr="00B37AC1">
              <w:rPr>
                <w:sz w:val="20"/>
              </w:rPr>
              <w:fldChar w:fldCharType="separate"/>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00BE1F5F" w:rsidRPr="00B37AC1">
              <w:rPr>
                <w:sz w:val="20"/>
              </w:rPr>
              <w:fldChar w:fldCharType="end"/>
            </w:r>
            <w:bookmarkEnd w:id="29"/>
          </w:p>
        </w:tc>
        <w:tc>
          <w:tcPr>
            <w:tcW w:w="1908" w:type="dxa"/>
            <w:vAlign w:val="bottom"/>
          </w:tcPr>
          <w:p w14:paraId="3BEAFE90" w14:textId="77777777" w:rsidR="00962F92" w:rsidRPr="00B37AC1" w:rsidRDefault="00962F92" w:rsidP="003F127E">
            <w:pPr>
              <w:pStyle w:val="TableText"/>
              <w:jc w:val="left"/>
              <w:rPr>
                <w:sz w:val="20"/>
              </w:rPr>
            </w:pPr>
          </w:p>
        </w:tc>
      </w:tr>
      <w:tr w:rsidR="00962F92" w:rsidRPr="00B37AC1" w14:paraId="38061845" w14:textId="77777777" w:rsidTr="00197E93">
        <w:trPr>
          <w:trHeight w:val="360"/>
          <w:jc w:val="center"/>
        </w:trPr>
        <w:tc>
          <w:tcPr>
            <w:tcW w:w="3312" w:type="dxa"/>
            <w:vAlign w:val="bottom"/>
          </w:tcPr>
          <w:p w14:paraId="1FD8B7DB" w14:textId="77777777" w:rsidR="00962F92" w:rsidRPr="00B37AC1" w:rsidRDefault="00962F92" w:rsidP="003F127E">
            <w:pPr>
              <w:pStyle w:val="TableText"/>
              <w:jc w:val="left"/>
              <w:rPr>
                <w:sz w:val="20"/>
              </w:rPr>
            </w:pPr>
            <w:r w:rsidRPr="00B37AC1">
              <w:rPr>
                <w:sz w:val="20"/>
              </w:rPr>
              <w:t xml:space="preserve">County: </w:t>
            </w:r>
            <w:r w:rsidR="00BE1F5F" w:rsidRPr="00B37AC1">
              <w:rPr>
                <w:sz w:val="20"/>
              </w:rPr>
              <w:fldChar w:fldCharType="begin">
                <w:ffData>
                  <w:name w:val="Text5"/>
                  <w:enabled/>
                  <w:calcOnExit w:val="0"/>
                  <w:textInput/>
                </w:ffData>
              </w:fldChar>
            </w:r>
            <w:bookmarkStart w:id="30" w:name="Text5"/>
            <w:r w:rsidRPr="00B37AC1">
              <w:rPr>
                <w:sz w:val="20"/>
              </w:rPr>
              <w:instrText xml:space="preserve"> FORMTEXT </w:instrText>
            </w:r>
            <w:r w:rsidR="00BE1F5F" w:rsidRPr="00B37AC1">
              <w:rPr>
                <w:sz w:val="20"/>
              </w:rPr>
            </w:r>
            <w:r w:rsidR="00BE1F5F" w:rsidRPr="00B37AC1">
              <w:rPr>
                <w:sz w:val="20"/>
              </w:rPr>
              <w:fldChar w:fldCharType="separate"/>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00BE1F5F" w:rsidRPr="00B37AC1">
              <w:rPr>
                <w:sz w:val="20"/>
              </w:rPr>
              <w:fldChar w:fldCharType="end"/>
            </w:r>
            <w:bookmarkEnd w:id="30"/>
          </w:p>
        </w:tc>
        <w:tc>
          <w:tcPr>
            <w:tcW w:w="3996" w:type="dxa"/>
            <w:gridSpan w:val="2"/>
            <w:vAlign w:val="bottom"/>
          </w:tcPr>
          <w:p w14:paraId="58121BE8" w14:textId="77777777" w:rsidR="00962F92" w:rsidRPr="00B37AC1" w:rsidRDefault="00962F92" w:rsidP="003F127E">
            <w:pPr>
              <w:pStyle w:val="TableText"/>
              <w:jc w:val="left"/>
              <w:rPr>
                <w:sz w:val="20"/>
              </w:rPr>
            </w:pPr>
            <w:r w:rsidRPr="00B37AC1">
              <w:rPr>
                <w:sz w:val="20"/>
              </w:rPr>
              <w:t xml:space="preserve">City: </w:t>
            </w:r>
            <w:r w:rsidR="00BE1F5F" w:rsidRPr="00B37AC1">
              <w:rPr>
                <w:sz w:val="20"/>
              </w:rPr>
              <w:fldChar w:fldCharType="begin">
                <w:ffData>
                  <w:name w:val="Text6"/>
                  <w:enabled/>
                  <w:calcOnExit w:val="0"/>
                  <w:textInput/>
                </w:ffData>
              </w:fldChar>
            </w:r>
            <w:bookmarkStart w:id="31" w:name="Text6"/>
            <w:r w:rsidRPr="00B37AC1">
              <w:rPr>
                <w:sz w:val="20"/>
              </w:rPr>
              <w:instrText xml:space="preserve"> FORMTEXT </w:instrText>
            </w:r>
            <w:r w:rsidR="00BE1F5F" w:rsidRPr="00B37AC1">
              <w:rPr>
                <w:sz w:val="20"/>
              </w:rPr>
            </w:r>
            <w:r w:rsidR="00BE1F5F" w:rsidRPr="00B37AC1">
              <w:rPr>
                <w:sz w:val="20"/>
              </w:rPr>
              <w:fldChar w:fldCharType="separate"/>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00BE1F5F" w:rsidRPr="00B37AC1">
              <w:rPr>
                <w:sz w:val="20"/>
              </w:rPr>
              <w:fldChar w:fldCharType="end"/>
            </w:r>
            <w:bookmarkEnd w:id="31"/>
            <w:r w:rsidRPr="00B37AC1">
              <w:rPr>
                <w:sz w:val="20"/>
              </w:rPr>
              <w:t xml:space="preserve"> </w:t>
            </w:r>
          </w:p>
        </w:tc>
        <w:tc>
          <w:tcPr>
            <w:tcW w:w="1908" w:type="dxa"/>
            <w:vAlign w:val="bottom"/>
          </w:tcPr>
          <w:p w14:paraId="49C57AD5" w14:textId="77777777" w:rsidR="00962F92" w:rsidRPr="00B37AC1" w:rsidRDefault="00962F92" w:rsidP="003F127E">
            <w:pPr>
              <w:pStyle w:val="TableText"/>
              <w:jc w:val="left"/>
              <w:rPr>
                <w:sz w:val="20"/>
              </w:rPr>
            </w:pPr>
            <w:r w:rsidRPr="00B37AC1">
              <w:rPr>
                <w:sz w:val="20"/>
              </w:rPr>
              <w:t xml:space="preserve">Zip: </w:t>
            </w:r>
            <w:r w:rsidR="00BE1F5F" w:rsidRPr="00B37AC1">
              <w:rPr>
                <w:sz w:val="20"/>
              </w:rPr>
              <w:fldChar w:fldCharType="begin">
                <w:ffData>
                  <w:name w:val="Text7"/>
                  <w:enabled/>
                  <w:calcOnExit w:val="0"/>
                  <w:textInput/>
                </w:ffData>
              </w:fldChar>
            </w:r>
            <w:bookmarkStart w:id="32" w:name="Text7"/>
            <w:r w:rsidRPr="00B37AC1">
              <w:rPr>
                <w:sz w:val="20"/>
              </w:rPr>
              <w:instrText xml:space="preserve"> FORMTEXT </w:instrText>
            </w:r>
            <w:r w:rsidR="00BE1F5F" w:rsidRPr="00B37AC1">
              <w:rPr>
                <w:sz w:val="20"/>
              </w:rPr>
            </w:r>
            <w:r w:rsidR="00BE1F5F" w:rsidRPr="00B37AC1">
              <w:rPr>
                <w:sz w:val="20"/>
              </w:rPr>
              <w:fldChar w:fldCharType="separate"/>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00BE1F5F" w:rsidRPr="00B37AC1">
              <w:rPr>
                <w:sz w:val="20"/>
              </w:rPr>
              <w:fldChar w:fldCharType="end"/>
            </w:r>
            <w:bookmarkEnd w:id="32"/>
          </w:p>
        </w:tc>
      </w:tr>
      <w:tr w:rsidR="00962F92" w:rsidRPr="00B37AC1" w14:paraId="21C3D289" w14:textId="77777777" w:rsidTr="00197E93">
        <w:trPr>
          <w:trHeight w:val="360"/>
          <w:jc w:val="center"/>
        </w:trPr>
        <w:tc>
          <w:tcPr>
            <w:tcW w:w="4788" w:type="dxa"/>
            <w:gridSpan w:val="2"/>
            <w:vAlign w:val="bottom"/>
          </w:tcPr>
          <w:p w14:paraId="5CDDCF34" w14:textId="77777777" w:rsidR="00962F92" w:rsidRPr="00B37AC1" w:rsidRDefault="00962F92" w:rsidP="00417876">
            <w:pPr>
              <w:pStyle w:val="TableText"/>
              <w:jc w:val="left"/>
              <w:rPr>
                <w:sz w:val="20"/>
              </w:rPr>
            </w:pPr>
            <w:r w:rsidRPr="00B37AC1">
              <w:rPr>
                <w:sz w:val="20"/>
              </w:rPr>
              <w:t xml:space="preserve">Census Tract: </w:t>
            </w:r>
            <w:r w:rsidR="00417876" w:rsidRPr="00B37AC1">
              <w:rPr>
                <w:sz w:val="20"/>
              </w:rPr>
              <w:fldChar w:fldCharType="begin">
                <w:ffData>
                  <w:name w:val="Text8"/>
                  <w:enabled/>
                  <w:calcOnExit w:val="0"/>
                  <w:textInput>
                    <w:default w:val="(use 11 digit code)"/>
                  </w:textInput>
                </w:ffData>
              </w:fldChar>
            </w:r>
            <w:bookmarkStart w:id="33" w:name="Text8"/>
            <w:r w:rsidR="00417876" w:rsidRPr="00B37AC1">
              <w:rPr>
                <w:sz w:val="20"/>
              </w:rPr>
              <w:instrText xml:space="preserve"> FORMTEXT </w:instrText>
            </w:r>
            <w:r w:rsidR="00417876" w:rsidRPr="00B37AC1">
              <w:rPr>
                <w:sz w:val="20"/>
              </w:rPr>
            </w:r>
            <w:r w:rsidR="00417876" w:rsidRPr="00B37AC1">
              <w:rPr>
                <w:sz w:val="20"/>
              </w:rPr>
              <w:fldChar w:fldCharType="separate"/>
            </w:r>
            <w:r w:rsidR="00417876" w:rsidRPr="00B37AC1">
              <w:rPr>
                <w:noProof/>
                <w:sz w:val="20"/>
              </w:rPr>
              <w:t>(use 11 digit code)</w:t>
            </w:r>
            <w:r w:rsidR="00417876" w:rsidRPr="00B37AC1">
              <w:rPr>
                <w:sz w:val="20"/>
              </w:rPr>
              <w:fldChar w:fldCharType="end"/>
            </w:r>
            <w:bookmarkEnd w:id="33"/>
          </w:p>
        </w:tc>
        <w:tc>
          <w:tcPr>
            <w:tcW w:w="4428" w:type="dxa"/>
            <w:gridSpan w:val="2"/>
            <w:vAlign w:val="bottom"/>
          </w:tcPr>
          <w:p w14:paraId="4462EA50" w14:textId="19178741" w:rsidR="00962F92" w:rsidRPr="00B37AC1" w:rsidRDefault="00962F92" w:rsidP="00062A48">
            <w:pPr>
              <w:pStyle w:val="TableText"/>
              <w:jc w:val="left"/>
              <w:rPr>
                <w:sz w:val="20"/>
              </w:rPr>
            </w:pPr>
            <w:r w:rsidRPr="00B37AC1">
              <w:rPr>
                <w:sz w:val="20"/>
              </w:rPr>
              <w:t>QCT</w:t>
            </w:r>
            <w:r w:rsidR="00062A48" w:rsidRPr="00B37AC1">
              <w:rPr>
                <w:sz w:val="20"/>
              </w:rPr>
              <w:t>/SDDA</w:t>
            </w:r>
            <w:r w:rsidRPr="00B37AC1">
              <w:rPr>
                <w:sz w:val="20"/>
              </w:rPr>
              <w:t xml:space="preserve"> Designation:  </w:t>
            </w:r>
            <w:r w:rsidR="00BF1009">
              <w:rPr>
                <w:sz w:val="20"/>
              </w:rPr>
              <w:fldChar w:fldCharType="begin">
                <w:ffData>
                  <w:name w:val="Dropdown6"/>
                  <w:enabled/>
                  <w:calcOnExit w:val="0"/>
                  <w:ddList>
                    <w:listEntry w:val="Choose One"/>
                    <w:listEntry w:val="Yes"/>
                    <w:listEntry w:val="No"/>
                  </w:ddList>
                </w:ffData>
              </w:fldChar>
            </w:r>
            <w:bookmarkStart w:id="34" w:name="Dropdown6"/>
            <w:r w:rsidR="00BF1009">
              <w:rPr>
                <w:sz w:val="20"/>
              </w:rPr>
              <w:instrText xml:space="preserve"> FORMDROPDOWN </w:instrText>
            </w:r>
            <w:r w:rsidR="00BF1009">
              <w:rPr>
                <w:sz w:val="20"/>
              </w:rPr>
            </w:r>
            <w:r w:rsidR="00BF1009">
              <w:rPr>
                <w:sz w:val="20"/>
              </w:rPr>
              <w:fldChar w:fldCharType="separate"/>
            </w:r>
            <w:r w:rsidR="00BF1009">
              <w:rPr>
                <w:sz w:val="20"/>
              </w:rPr>
              <w:fldChar w:fldCharType="end"/>
            </w:r>
            <w:bookmarkEnd w:id="34"/>
          </w:p>
        </w:tc>
      </w:tr>
    </w:tbl>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114"/>
        <w:gridCol w:w="2880"/>
      </w:tblGrid>
      <w:tr w:rsidR="005E3237" w:rsidRPr="005E3237" w14:paraId="0275D1ED" w14:textId="77777777" w:rsidTr="00197E93">
        <w:trPr>
          <w:trHeight w:val="432"/>
        </w:trPr>
        <w:tc>
          <w:tcPr>
            <w:tcW w:w="3022" w:type="dxa"/>
            <w:tcBorders>
              <w:bottom w:val="single" w:sz="4" w:space="0" w:color="auto"/>
            </w:tcBorders>
            <w:vAlign w:val="center"/>
          </w:tcPr>
          <w:p w14:paraId="70709294" w14:textId="77777777" w:rsidR="005E3237" w:rsidRPr="005E3237" w:rsidRDefault="005E3237" w:rsidP="005E3237">
            <w:pPr>
              <w:pStyle w:val="TableText"/>
              <w:jc w:val="left"/>
              <w:rPr>
                <w:sz w:val="20"/>
              </w:rPr>
            </w:pPr>
            <w:r w:rsidRPr="005E3237">
              <w:rPr>
                <w:sz w:val="20"/>
              </w:rPr>
              <w:t xml:space="preserve">Number of Units: </w:t>
            </w:r>
            <w:r w:rsidRPr="005E3237">
              <w:rPr>
                <w:sz w:val="20"/>
              </w:rPr>
              <w:fldChar w:fldCharType="begin">
                <w:ffData>
                  <w:name w:val="Text9"/>
                  <w:enabled/>
                  <w:calcOnExit w:val="0"/>
                  <w:textInput/>
                </w:ffData>
              </w:fldChar>
            </w:r>
            <w:bookmarkStart w:id="35" w:name="Text9"/>
            <w:r w:rsidRPr="005E3237">
              <w:rPr>
                <w:sz w:val="20"/>
              </w:rPr>
              <w:instrText xml:space="preserve"> FORMTEXT </w:instrText>
            </w:r>
            <w:r w:rsidRPr="005E3237">
              <w:rPr>
                <w:sz w:val="20"/>
              </w:rPr>
            </w:r>
            <w:r w:rsidRPr="005E3237">
              <w:rPr>
                <w:sz w:val="20"/>
              </w:rPr>
              <w:fldChar w:fldCharType="separate"/>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sz w:val="20"/>
              </w:rPr>
              <w:fldChar w:fldCharType="end"/>
            </w:r>
            <w:bookmarkEnd w:id="35"/>
          </w:p>
        </w:tc>
        <w:tc>
          <w:tcPr>
            <w:tcW w:w="3114" w:type="dxa"/>
            <w:tcBorders>
              <w:bottom w:val="single" w:sz="4" w:space="0" w:color="auto"/>
            </w:tcBorders>
            <w:vAlign w:val="center"/>
          </w:tcPr>
          <w:p w14:paraId="29B43C8A" w14:textId="77777777" w:rsidR="005E3237" w:rsidRPr="005E3237" w:rsidRDefault="005E3237" w:rsidP="005E3237">
            <w:pPr>
              <w:pStyle w:val="TableText"/>
              <w:jc w:val="left"/>
              <w:rPr>
                <w:sz w:val="20"/>
              </w:rPr>
            </w:pPr>
            <w:r w:rsidRPr="005E3237">
              <w:rPr>
                <w:sz w:val="20"/>
              </w:rPr>
              <w:t xml:space="preserve">Number of Buildings: </w:t>
            </w:r>
            <w:r w:rsidRPr="005E3237">
              <w:rPr>
                <w:sz w:val="20"/>
              </w:rPr>
              <w:fldChar w:fldCharType="begin">
                <w:ffData>
                  <w:name w:val="Text10"/>
                  <w:enabled/>
                  <w:calcOnExit w:val="0"/>
                  <w:textInput/>
                </w:ffData>
              </w:fldChar>
            </w:r>
            <w:bookmarkStart w:id="36" w:name="Text10"/>
            <w:r w:rsidRPr="005E3237">
              <w:rPr>
                <w:sz w:val="20"/>
              </w:rPr>
              <w:instrText xml:space="preserve"> FORMTEXT </w:instrText>
            </w:r>
            <w:r w:rsidRPr="005E3237">
              <w:rPr>
                <w:sz w:val="20"/>
              </w:rPr>
            </w:r>
            <w:r w:rsidRPr="005E3237">
              <w:rPr>
                <w:sz w:val="20"/>
              </w:rPr>
              <w:fldChar w:fldCharType="separate"/>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sz w:val="20"/>
              </w:rPr>
              <w:fldChar w:fldCharType="end"/>
            </w:r>
            <w:bookmarkEnd w:id="36"/>
          </w:p>
        </w:tc>
        <w:tc>
          <w:tcPr>
            <w:tcW w:w="2880" w:type="dxa"/>
            <w:tcBorders>
              <w:bottom w:val="single" w:sz="4" w:space="0" w:color="auto"/>
            </w:tcBorders>
            <w:vAlign w:val="center"/>
          </w:tcPr>
          <w:p w14:paraId="02834EE1" w14:textId="77777777" w:rsidR="005E3237" w:rsidRPr="005E3237" w:rsidRDefault="005E3237" w:rsidP="005E3237">
            <w:pPr>
              <w:pStyle w:val="TableText"/>
              <w:jc w:val="left"/>
              <w:rPr>
                <w:sz w:val="20"/>
              </w:rPr>
            </w:pPr>
            <w:r w:rsidRPr="005E3237">
              <w:rPr>
                <w:sz w:val="20"/>
              </w:rPr>
              <w:t xml:space="preserve">Year Constructed: </w:t>
            </w:r>
            <w:r w:rsidRPr="005E3237">
              <w:rPr>
                <w:sz w:val="20"/>
              </w:rPr>
              <w:fldChar w:fldCharType="begin">
                <w:ffData>
                  <w:name w:val="Text94"/>
                  <w:enabled/>
                  <w:calcOnExit w:val="0"/>
                  <w:textInput/>
                </w:ffData>
              </w:fldChar>
            </w:r>
            <w:bookmarkStart w:id="37" w:name="Text94"/>
            <w:r w:rsidRPr="005E3237">
              <w:rPr>
                <w:sz w:val="20"/>
              </w:rPr>
              <w:instrText xml:space="preserve"> FORMTEXT </w:instrText>
            </w:r>
            <w:r w:rsidRPr="005E3237">
              <w:rPr>
                <w:sz w:val="20"/>
              </w:rPr>
            </w:r>
            <w:r w:rsidRPr="005E3237">
              <w:rPr>
                <w:sz w:val="20"/>
              </w:rPr>
              <w:fldChar w:fldCharType="separate"/>
            </w:r>
            <w:r w:rsidRPr="005E3237">
              <w:rPr>
                <w:noProof/>
                <w:sz w:val="20"/>
              </w:rPr>
              <w:t> </w:t>
            </w:r>
            <w:r w:rsidRPr="005E3237">
              <w:rPr>
                <w:noProof/>
                <w:sz w:val="20"/>
              </w:rPr>
              <w:t> </w:t>
            </w:r>
            <w:r w:rsidRPr="005E3237">
              <w:rPr>
                <w:noProof/>
                <w:sz w:val="20"/>
              </w:rPr>
              <w:t> </w:t>
            </w:r>
            <w:r w:rsidRPr="005E3237">
              <w:rPr>
                <w:noProof/>
                <w:sz w:val="20"/>
              </w:rPr>
              <w:t> </w:t>
            </w:r>
            <w:r w:rsidRPr="005E3237">
              <w:rPr>
                <w:noProof/>
                <w:sz w:val="20"/>
              </w:rPr>
              <w:t> </w:t>
            </w:r>
            <w:r w:rsidRPr="005E3237">
              <w:rPr>
                <w:sz w:val="20"/>
              </w:rPr>
              <w:fldChar w:fldCharType="end"/>
            </w:r>
            <w:bookmarkEnd w:id="37"/>
          </w:p>
        </w:tc>
      </w:tr>
    </w:tbl>
    <w:p w14:paraId="11ED05EC" w14:textId="47D5DC05" w:rsidR="00BF1009" w:rsidRPr="005E3237" w:rsidRDefault="00BF1009" w:rsidP="005E3237">
      <w:pPr>
        <w:pStyle w:val="TableText"/>
        <w:tabs>
          <w:tab w:val="left" w:pos="3220"/>
          <w:tab w:val="left" w:pos="6334"/>
        </w:tabs>
        <w:ind w:left="198"/>
        <w:jc w:val="left"/>
        <w:rPr>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260"/>
        <w:gridCol w:w="5395"/>
      </w:tblGrid>
      <w:tr w:rsidR="00962F92" w:rsidRPr="00B37AC1" w14:paraId="6B3EB4AB" w14:textId="77777777" w:rsidTr="00BF1009">
        <w:tc>
          <w:tcPr>
            <w:tcW w:w="2340" w:type="dxa"/>
            <w:vAlign w:val="center"/>
          </w:tcPr>
          <w:p w14:paraId="7D032FD0" w14:textId="77777777" w:rsidR="00962F92" w:rsidRPr="00B37AC1" w:rsidRDefault="005E3237" w:rsidP="005E3237">
            <w:pPr>
              <w:jc w:val="left"/>
              <w:rPr>
                <w:sz w:val="20"/>
              </w:rPr>
            </w:pPr>
            <w:r>
              <w:rPr>
                <w:sz w:val="20"/>
              </w:rPr>
              <w:t>D</w:t>
            </w:r>
            <w:r w:rsidR="00A25527" w:rsidRPr="00B37AC1">
              <w:rPr>
                <w:sz w:val="20"/>
              </w:rPr>
              <w:t>evelopment</w:t>
            </w:r>
            <w:r w:rsidR="00962F92" w:rsidRPr="00B37AC1">
              <w:rPr>
                <w:sz w:val="20"/>
              </w:rPr>
              <w:t xml:space="preserve"> Type:</w:t>
            </w:r>
          </w:p>
        </w:tc>
        <w:tc>
          <w:tcPr>
            <w:tcW w:w="6655" w:type="dxa"/>
            <w:gridSpan w:val="2"/>
            <w:vAlign w:val="center"/>
          </w:tcPr>
          <w:p w14:paraId="18AE2143" w14:textId="6E3BA943" w:rsidR="00962F92" w:rsidRPr="00B37AC1" w:rsidRDefault="00BF1009" w:rsidP="005E3237">
            <w:pPr>
              <w:jc w:val="left"/>
              <w:rPr>
                <w:sz w:val="20"/>
              </w:rPr>
            </w:pPr>
            <w:r>
              <w:rPr>
                <w:sz w:val="20"/>
              </w:rPr>
              <w:fldChar w:fldCharType="begin">
                <w:ffData>
                  <w:name w:val="Dropdown5"/>
                  <w:enabled/>
                  <w:calcOnExit w:val="0"/>
                  <w:ddList>
                    <w:listEntry w:val="Choose One"/>
                    <w:listEntry w:val="Acquisition with Rehabilitation"/>
                    <w:listEntry w:val="New Construction"/>
                  </w:ddList>
                </w:ffData>
              </w:fldChar>
            </w:r>
            <w:bookmarkStart w:id="38" w:name="Dropdown5"/>
            <w:r>
              <w:rPr>
                <w:sz w:val="20"/>
              </w:rPr>
              <w:instrText xml:space="preserve"> FORMDROPDOWN </w:instrText>
            </w:r>
            <w:r>
              <w:rPr>
                <w:sz w:val="20"/>
              </w:rPr>
            </w:r>
            <w:r>
              <w:rPr>
                <w:sz w:val="20"/>
              </w:rPr>
              <w:fldChar w:fldCharType="separate"/>
            </w:r>
            <w:r>
              <w:rPr>
                <w:sz w:val="20"/>
              </w:rPr>
              <w:fldChar w:fldCharType="end"/>
            </w:r>
            <w:bookmarkEnd w:id="38"/>
          </w:p>
        </w:tc>
      </w:tr>
      <w:tr w:rsidR="00152F3D" w:rsidRPr="00B37AC1" w14:paraId="6AF4FD59" w14:textId="77777777" w:rsidTr="00BF1009">
        <w:trPr>
          <w:trHeight w:val="432"/>
        </w:trPr>
        <w:tc>
          <w:tcPr>
            <w:tcW w:w="3600" w:type="dxa"/>
            <w:gridSpan w:val="2"/>
          </w:tcPr>
          <w:p w14:paraId="1E9BD76A" w14:textId="42AC89C6" w:rsidR="00152F3D" w:rsidRPr="00B37AC1" w:rsidRDefault="00152F3D" w:rsidP="003F127E">
            <w:pPr>
              <w:pStyle w:val="TableText"/>
              <w:jc w:val="left"/>
              <w:rPr>
                <w:sz w:val="20"/>
              </w:rPr>
            </w:pPr>
            <w:r>
              <w:rPr>
                <w:sz w:val="20"/>
              </w:rPr>
              <w:t>Choose Minimum Affordability Set-Aside:</w:t>
            </w:r>
          </w:p>
        </w:tc>
        <w:tc>
          <w:tcPr>
            <w:tcW w:w="5395" w:type="dxa"/>
          </w:tcPr>
          <w:p w14:paraId="1E818C6D" w14:textId="5E6BA549" w:rsidR="00152F3D" w:rsidRPr="00B37AC1" w:rsidRDefault="00152F3D" w:rsidP="00152F3D">
            <w:pPr>
              <w:pStyle w:val="TableText"/>
              <w:rPr>
                <w:sz w:val="20"/>
              </w:rPr>
            </w:pPr>
            <w:r>
              <w:rPr>
                <w:sz w:val="20"/>
              </w:rPr>
              <w:fldChar w:fldCharType="begin">
                <w:ffData>
                  <w:name w:val="Dropdown4"/>
                  <w:enabled/>
                  <w:calcOnExit w:val="0"/>
                  <w:statusText w:type="text" w:val="Select one of the two options for minimum affordability set-aside.  "/>
                  <w:ddList>
                    <w:listEntry w:val="Choose One"/>
                    <w:listEntry w:val="40% of units for 60% AMI"/>
                    <w:listEntry w:val="20% of units for 50% AMI"/>
                  </w:ddList>
                </w:ffData>
              </w:fldChar>
            </w:r>
            <w:bookmarkStart w:id="39" w:name="Dropdown4"/>
            <w:r>
              <w:rPr>
                <w:sz w:val="20"/>
              </w:rPr>
              <w:instrText xml:space="preserve"> FORMDROPDOWN </w:instrText>
            </w:r>
            <w:r>
              <w:rPr>
                <w:sz w:val="20"/>
              </w:rPr>
            </w:r>
            <w:r>
              <w:rPr>
                <w:sz w:val="20"/>
              </w:rPr>
              <w:fldChar w:fldCharType="separate"/>
            </w:r>
            <w:r>
              <w:rPr>
                <w:sz w:val="20"/>
              </w:rPr>
              <w:fldChar w:fldCharType="end"/>
            </w:r>
            <w:bookmarkEnd w:id="39"/>
          </w:p>
        </w:tc>
      </w:tr>
    </w:tbl>
    <w:p w14:paraId="74C05637" w14:textId="6BE4116F" w:rsidR="00197E93" w:rsidRPr="00BF1009" w:rsidRDefault="00E272D6" w:rsidP="00BF1009">
      <w:pPr>
        <w:rPr>
          <w:b/>
          <w:bCs/>
        </w:rPr>
      </w:pPr>
      <w:r>
        <w:rPr>
          <w:b/>
          <w:bCs/>
        </w:rPr>
        <w:t xml:space="preserve">Current </w:t>
      </w:r>
      <w:r w:rsidR="00BF1009" w:rsidRPr="00BF1009">
        <w:rPr>
          <w:b/>
          <w:bCs/>
        </w:rPr>
        <w:t>Ownership</w:t>
      </w:r>
    </w:p>
    <w:tbl>
      <w:tblPr>
        <w:tblStyle w:val="TableGrid"/>
        <w:tblW w:w="0" w:type="auto"/>
        <w:tblInd w:w="9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395"/>
      </w:tblGrid>
      <w:tr w:rsidR="00962F92" w:rsidRPr="00B37AC1" w14:paraId="7E629CEF" w14:textId="77777777" w:rsidTr="00BF1009">
        <w:trPr>
          <w:trHeight w:val="432"/>
        </w:trPr>
        <w:tc>
          <w:tcPr>
            <w:tcW w:w="8995" w:type="dxa"/>
            <w:gridSpan w:val="2"/>
            <w:tcBorders>
              <w:bottom w:val="single" w:sz="4" w:space="0" w:color="auto"/>
            </w:tcBorders>
          </w:tcPr>
          <w:p w14:paraId="5FA60033" w14:textId="0F7F6714" w:rsidR="00962F92" w:rsidRPr="00B37AC1" w:rsidRDefault="00962F92" w:rsidP="003F127E">
            <w:pPr>
              <w:pStyle w:val="TableText"/>
              <w:jc w:val="left"/>
              <w:rPr>
                <w:sz w:val="20"/>
              </w:rPr>
            </w:pPr>
            <w:r w:rsidRPr="00B37AC1">
              <w:rPr>
                <w:sz w:val="20"/>
              </w:rPr>
              <w:t xml:space="preserve">Current Owner of </w:t>
            </w:r>
            <w:r w:rsidR="00A25527" w:rsidRPr="00B37AC1">
              <w:rPr>
                <w:sz w:val="20"/>
              </w:rPr>
              <w:t>Development</w:t>
            </w:r>
            <w:r w:rsidR="0026108D">
              <w:rPr>
                <w:sz w:val="20"/>
              </w:rPr>
              <w:t>/Land</w:t>
            </w:r>
            <w:r w:rsidRPr="00B37AC1">
              <w:rPr>
                <w:sz w:val="20"/>
              </w:rPr>
              <w:t xml:space="preserve">: </w:t>
            </w:r>
            <w:r w:rsidR="00216928">
              <w:rPr>
                <w:sz w:val="20"/>
              </w:rPr>
              <w:fldChar w:fldCharType="begin">
                <w:ffData>
                  <w:name w:val="Text11"/>
                  <w:enabled/>
                  <w:calcOnExit w:val="0"/>
                  <w:textInput>
                    <w:default w:val="[current property owner]"/>
                  </w:textInput>
                </w:ffData>
              </w:fldChar>
            </w:r>
            <w:bookmarkStart w:id="40" w:name="Text11"/>
            <w:r w:rsidR="00216928">
              <w:rPr>
                <w:sz w:val="20"/>
              </w:rPr>
              <w:instrText xml:space="preserve"> FORMTEXT </w:instrText>
            </w:r>
            <w:r w:rsidR="00216928">
              <w:rPr>
                <w:sz w:val="20"/>
              </w:rPr>
            </w:r>
            <w:r w:rsidR="00216928">
              <w:rPr>
                <w:sz w:val="20"/>
              </w:rPr>
              <w:fldChar w:fldCharType="separate"/>
            </w:r>
            <w:r w:rsidR="00216928">
              <w:rPr>
                <w:noProof/>
                <w:sz w:val="20"/>
              </w:rPr>
              <w:t>[current property owner]</w:t>
            </w:r>
            <w:r w:rsidR="00216928">
              <w:rPr>
                <w:sz w:val="20"/>
              </w:rPr>
              <w:fldChar w:fldCharType="end"/>
            </w:r>
            <w:bookmarkEnd w:id="40"/>
          </w:p>
        </w:tc>
      </w:tr>
      <w:tr w:rsidR="00962F92" w:rsidRPr="00B37AC1" w14:paraId="26CFEE39" w14:textId="77777777" w:rsidTr="00BF1009">
        <w:trPr>
          <w:trHeight w:val="432"/>
        </w:trPr>
        <w:tc>
          <w:tcPr>
            <w:tcW w:w="8995" w:type="dxa"/>
            <w:gridSpan w:val="2"/>
            <w:tcBorders>
              <w:top w:val="single" w:sz="4" w:space="0" w:color="auto"/>
              <w:bottom w:val="single" w:sz="4" w:space="0" w:color="auto"/>
            </w:tcBorders>
          </w:tcPr>
          <w:p w14:paraId="282B790F" w14:textId="59C30311" w:rsidR="00962F92" w:rsidRPr="00B37AC1" w:rsidRDefault="00962F92" w:rsidP="003F127E">
            <w:pPr>
              <w:pStyle w:val="TableText"/>
              <w:jc w:val="left"/>
              <w:rPr>
                <w:sz w:val="20"/>
              </w:rPr>
            </w:pPr>
            <w:r w:rsidRPr="00B37AC1">
              <w:rPr>
                <w:sz w:val="20"/>
              </w:rPr>
              <w:t xml:space="preserve">Owner Address, City, State, Zip: </w:t>
            </w:r>
            <w:r w:rsidR="00216928">
              <w:rPr>
                <w:sz w:val="20"/>
              </w:rPr>
              <w:fldChar w:fldCharType="begin">
                <w:ffData>
                  <w:name w:val="Text29"/>
                  <w:enabled/>
                  <w:calcOnExit w:val="0"/>
                  <w:textInput>
                    <w:default w:val="[current owner address]"/>
                  </w:textInput>
                </w:ffData>
              </w:fldChar>
            </w:r>
            <w:bookmarkStart w:id="41" w:name="Text29"/>
            <w:r w:rsidR="00216928">
              <w:rPr>
                <w:sz w:val="20"/>
              </w:rPr>
              <w:instrText xml:space="preserve"> FORMTEXT </w:instrText>
            </w:r>
            <w:r w:rsidR="00216928">
              <w:rPr>
                <w:sz w:val="20"/>
              </w:rPr>
            </w:r>
            <w:r w:rsidR="00216928">
              <w:rPr>
                <w:sz w:val="20"/>
              </w:rPr>
              <w:fldChar w:fldCharType="separate"/>
            </w:r>
            <w:r w:rsidR="00216928">
              <w:rPr>
                <w:noProof/>
                <w:sz w:val="20"/>
              </w:rPr>
              <w:t>[current owner address]</w:t>
            </w:r>
            <w:r w:rsidR="00216928">
              <w:rPr>
                <w:sz w:val="20"/>
              </w:rPr>
              <w:fldChar w:fldCharType="end"/>
            </w:r>
            <w:bookmarkEnd w:id="41"/>
          </w:p>
        </w:tc>
      </w:tr>
      <w:tr w:rsidR="00152F3D" w:rsidRPr="00B37AC1" w14:paraId="1EB03296" w14:textId="77777777" w:rsidTr="00216928">
        <w:trPr>
          <w:trHeight w:val="432"/>
        </w:trPr>
        <w:tc>
          <w:tcPr>
            <w:tcW w:w="3600" w:type="dxa"/>
            <w:tcBorders>
              <w:top w:val="single" w:sz="4" w:space="0" w:color="auto"/>
            </w:tcBorders>
            <w:vAlign w:val="center"/>
          </w:tcPr>
          <w:p w14:paraId="4B0F3B07" w14:textId="623892C5" w:rsidR="00152F3D" w:rsidRPr="00B37AC1" w:rsidRDefault="00152F3D" w:rsidP="00152F3D">
            <w:pPr>
              <w:pStyle w:val="TableText"/>
              <w:jc w:val="left"/>
              <w:rPr>
                <w:sz w:val="20"/>
              </w:rPr>
            </w:pPr>
            <w:r w:rsidRPr="00B37AC1">
              <w:rPr>
                <w:sz w:val="20"/>
              </w:rPr>
              <w:t>Owner Phone:</w:t>
            </w:r>
            <w:bookmarkStart w:id="42" w:name="Text30"/>
            <w:r w:rsidR="00216928">
              <w:rPr>
                <w:sz w:val="20"/>
              </w:rPr>
              <w:fldChar w:fldCharType="begin">
                <w:ffData>
                  <w:name w:val=""/>
                  <w:enabled/>
                  <w:calcOnExit w:val="0"/>
                  <w:textInput>
                    <w:default w:val="[current owner phone]"/>
                  </w:textInput>
                </w:ffData>
              </w:fldChar>
            </w:r>
            <w:r w:rsidR="00216928">
              <w:rPr>
                <w:sz w:val="20"/>
              </w:rPr>
              <w:instrText xml:space="preserve"> FORMTEXT </w:instrText>
            </w:r>
            <w:r w:rsidR="00216928">
              <w:rPr>
                <w:sz w:val="20"/>
              </w:rPr>
            </w:r>
            <w:r w:rsidR="00216928">
              <w:rPr>
                <w:sz w:val="20"/>
              </w:rPr>
              <w:fldChar w:fldCharType="separate"/>
            </w:r>
            <w:r w:rsidR="00216928">
              <w:rPr>
                <w:noProof/>
                <w:sz w:val="20"/>
              </w:rPr>
              <w:t>[current owner phone]</w:t>
            </w:r>
            <w:r w:rsidR="00216928">
              <w:rPr>
                <w:sz w:val="20"/>
              </w:rPr>
              <w:fldChar w:fldCharType="end"/>
            </w:r>
          </w:p>
        </w:tc>
        <w:bookmarkEnd w:id="42"/>
        <w:tc>
          <w:tcPr>
            <w:tcW w:w="5395" w:type="dxa"/>
            <w:tcBorders>
              <w:top w:val="single" w:sz="4" w:space="0" w:color="auto"/>
            </w:tcBorders>
            <w:vAlign w:val="center"/>
          </w:tcPr>
          <w:p w14:paraId="4D144BE3" w14:textId="35EDB07B" w:rsidR="00152F3D" w:rsidRPr="00B37AC1" w:rsidRDefault="00152F3D" w:rsidP="00152F3D">
            <w:pPr>
              <w:pStyle w:val="TableText"/>
              <w:jc w:val="left"/>
              <w:rPr>
                <w:sz w:val="20"/>
              </w:rPr>
            </w:pPr>
            <w:r w:rsidRPr="00B37AC1">
              <w:rPr>
                <w:sz w:val="20"/>
              </w:rPr>
              <w:t>Owner Email:</w:t>
            </w:r>
            <w:r w:rsidR="00216928">
              <w:rPr>
                <w:sz w:val="20"/>
              </w:rPr>
              <w:fldChar w:fldCharType="begin">
                <w:ffData>
                  <w:name w:val="Text32"/>
                  <w:enabled/>
                  <w:calcOnExit w:val="0"/>
                  <w:textInput>
                    <w:default w:val="[current owner email]"/>
                  </w:textInput>
                </w:ffData>
              </w:fldChar>
            </w:r>
            <w:bookmarkStart w:id="43" w:name="Text32"/>
            <w:r w:rsidR="00216928">
              <w:rPr>
                <w:sz w:val="20"/>
              </w:rPr>
              <w:instrText xml:space="preserve"> FORMTEXT </w:instrText>
            </w:r>
            <w:r w:rsidR="00216928">
              <w:rPr>
                <w:sz w:val="20"/>
              </w:rPr>
            </w:r>
            <w:r w:rsidR="00216928">
              <w:rPr>
                <w:sz w:val="20"/>
              </w:rPr>
              <w:fldChar w:fldCharType="separate"/>
            </w:r>
            <w:r w:rsidR="00216928">
              <w:rPr>
                <w:noProof/>
                <w:sz w:val="20"/>
              </w:rPr>
              <w:t>[current owner email]</w:t>
            </w:r>
            <w:r w:rsidR="00216928">
              <w:rPr>
                <w:sz w:val="20"/>
              </w:rPr>
              <w:fldChar w:fldCharType="end"/>
            </w:r>
            <w:bookmarkEnd w:id="43"/>
          </w:p>
        </w:tc>
      </w:tr>
    </w:tbl>
    <w:p w14:paraId="373380DF" w14:textId="77777777" w:rsidR="00BF1009" w:rsidRDefault="00BF1009" w:rsidP="00152F3D">
      <w:pPr>
        <w:rPr>
          <w:b/>
          <w:bCs/>
        </w:rPr>
      </w:pPr>
    </w:p>
    <w:p w14:paraId="3E978523" w14:textId="793A0269" w:rsidR="00BD6AA6" w:rsidRDefault="00704326" w:rsidP="00152F3D">
      <w:pPr>
        <w:rPr>
          <w:b/>
          <w:bCs/>
        </w:rPr>
      </w:pPr>
      <w:r>
        <w:rPr>
          <w:b/>
          <w:bCs/>
        </w:rPr>
        <w:t>Site Control</w:t>
      </w:r>
    </w:p>
    <w:p w14:paraId="365B9E65" w14:textId="74507712" w:rsidR="00BD6AA6" w:rsidRDefault="00BD6AA6" w:rsidP="00C2577E">
      <w:r>
        <w:t xml:space="preserve">Developers must show documentation supporting site control of the proposed project site. </w:t>
      </w:r>
      <w:r w:rsidR="000658AC">
        <w:t>Please attach</w:t>
      </w:r>
      <w:r w:rsidR="0099592E">
        <w:t xml:space="preserve"> one of</w:t>
      </w:r>
      <w:r w:rsidR="000658AC">
        <w:t xml:space="preserve"> </w:t>
      </w:r>
      <w:r w:rsidR="0099592E">
        <w:t>the</w:t>
      </w:r>
      <w:r w:rsidR="000658AC">
        <w:t xml:space="preserve"> following documents behind this tab.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777D6" w14:paraId="3B2EF97E" w14:textId="77777777" w:rsidTr="001E2CF9">
        <w:tc>
          <w:tcPr>
            <w:tcW w:w="4675" w:type="dxa"/>
          </w:tcPr>
          <w:p w14:paraId="354EEBF2" w14:textId="25759E89" w:rsidR="009777D6" w:rsidRDefault="00AB1E4E" w:rsidP="00C2577E">
            <w:pPr>
              <w:pStyle w:val="ListParagraph"/>
              <w:numPr>
                <w:ilvl w:val="0"/>
                <w:numId w:val="22"/>
              </w:numPr>
            </w:pPr>
            <w:r w:rsidRPr="00837202">
              <w:t>Option</w:t>
            </w:r>
            <w:r>
              <w:t xml:space="preserve"> to Purchase </w:t>
            </w:r>
            <w:r w:rsidRPr="00837202">
              <w:t xml:space="preserve">Land, </w:t>
            </w:r>
          </w:p>
        </w:tc>
        <w:tc>
          <w:tcPr>
            <w:tcW w:w="4675" w:type="dxa"/>
          </w:tcPr>
          <w:p w14:paraId="2FBE8632" w14:textId="508B39B3" w:rsidR="009777D6" w:rsidRDefault="00AB1E4E" w:rsidP="00C2577E">
            <w:pPr>
              <w:pStyle w:val="ListParagraph"/>
              <w:numPr>
                <w:ilvl w:val="0"/>
                <w:numId w:val="22"/>
              </w:numPr>
            </w:pPr>
            <w:r w:rsidRPr="00837202">
              <w:t>Earnest Money Contracts</w:t>
            </w:r>
          </w:p>
        </w:tc>
      </w:tr>
      <w:tr w:rsidR="009777D6" w14:paraId="12D3CFC3" w14:textId="77777777" w:rsidTr="001E2CF9">
        <w:tc>
          <w:tcPr>
            <w:tcW w:w="4675" w:type="dxa"/>
          </w:tcPr>
          <w:p w14:paraId="14261BA3" w14:textId="58601617" w:rsidR="009777D6" w:rsidRDefault="00AB1E4E" w:rsidP="00C2577E">
            <w:pPr>
              <w:pStyle w:val="ListParagraph"/>
              <w:numPr>
                <w:ilvl w:val="0"/>
                <w:numId w:val="22"/>
              </w:numPr>
            </w:pPr>
            <w:r>
              <w:t>Purchase or Sale Agreement</w:t>
            </w:r>
          </w:p>
        </w:tc>
        <w:tc>
          <w:tcPr>
            <w:tcW w:w="4675" w:type="dxa"/>
          </w:tcPr>
          <w:p w14:paraId="14FEECEC" w14:textId="54A05567" w:rsidR="009777D6" w:rsidRDefault="00AB1E4E" w:rsidP="00C2577E">
            <w:pPr>
              <w:pStyle w:val="ListParagraph"/>
              <w:numPr>
                <w:ilvl w:val="0"/>
                <w:numId w:val="22"/>
              </w:numPr>
            </w:pPr>
            <w:r>
              <w:t>Warranty Deed showing Developer as current owner</w:t>
            </w:r>
          </w:p>
        </w:tc>
      </w:tr>
    </w:tbl>
    <w:p w14:paraId="3C4AAEA6" w14:textId="763A8B74" w:rsidR="00CE2AF7" w:rsidRPr="00837202" w:rsidRDefault="0068398D" w:rsidP="0068398D">
      <w:r>
        <w:t xml:space="preserve">The attached document must show the </w:t>
      </w:r>
      <w:r w:rsidR="001E2CF9">
        <w:t>contract,</w:t>
      </w:r>
      <w:r>
        <w:t xml:space="preserve"> or agreement will be </w:t>
      </w:r>
      <w:r w:rsidR="00CE2AF7" w:rsidRPr="00837202">
        <w:t xml:space="preserve">active for at least 90 days after the date of submission of this </w:t>
      </w:r>
      <w:r>
        <w:t>application</w:t>
      </w:r>
      <w:r w:rsidR="00CE2AF7" w:rsidRPr="00837202">
        <w:t xml:space="preserve">. </w:t>
      </w:r>
      <w:r w:rsidR="002465F6">
        <w:t xml:space="preserve">Applicants must be able to </w:t>
      </w:r>
      <w:r w:rsidR="00CE2AF7" w:rsidRPr="00837202">
        <w:t>extend</w:t>
      </w:r>
      <w:r w:rsidR="00FC031F">
        <w:t xml:space="preserve"> the term of the agreement</w:t>
      </w:r>
      <w:r w:rsidR="00CE2AF7" w:rsidRPr="00837202">
        <w:t xml:space="preserve"> through the complete 1</w:t>
      </w:r>
      <w:r w:rsidR="009777D6">
        <w:t>80</w:t>
      </w:r>
      <w:r w:rsidR="00CE2AF7" w:rsidRPr="00837202">
        <w:t xml:space="preserve">-day reservation period.  </w:t>
      </w:r>
    </w:p>
    <w:tbl>
      <w:tblPr>
        <w:tblW w:w="0" w:type="auto"/>
        <w:jc w:val="center"/>
        <w:tblBorders>
          <w:bottom w:val="single" w:sz="4" w:space="0" w:color="auto"/>
        </w:tblBorders>
        <w:tblLook w:val="01E0" w:firstRow="1" w:lastRow="1" w:firstColumn="1" w:lastColumn="1" w:noHBand="0" w:noVBand="0"/>
      </w:tblPr>
      <w:tblGrid>
        <w:gridCol w:w="9197"/>
      </w:tblGrid>
      <w:tr w:rsidR="00152F3D" w:rsidRPr="00B37AC1" w14:paraId="34BCCE42" w14:textId="1CA29DDB" w:rsidTr="00B87389">
        <w:trPr>
          <w:trHeight w:val="432"/>
          <w:jc w:val="center"/>
        </w:trPr>
        <w:tc>
          <w:tcPr>
            <w:tcW w:w="9197" w:type="dxa"/>
            <w:tcBorders>
              <w:top w:val="nil"/>
              <w:bottom w:val="single" w:sz="4" w:space="0" w:color="auto"/>
            </w:tcBorders>
            <w:vAlign w:val="bottom"/>
          </w:tcPr>
          <w:p w14:paraId="258EAB7C" w14:textId="610FE9D1" w:rsidR="00152F3D" w:rsidRPr="00B37AC1" w:rsidRDefault="00152F3D" w:rsidP="00152F3D">
            <w:pPr>
              <w:pStyle w:val="TableText"/>
              <w:jc w:val="left"/>
              <w:rPr>
                <w:sz w:val="20"/>
              </w:rPr>
            </w:pPr>
            <w:r w:rsidRPr="00B37AC1">
              <w:rPr>
                <w:sz w:val="20"/>
              </w:rPr>
              <w:t>Date of Option Expiration</w:t>
            </w:r>
            <w:r w:rsidR="00FC031F">
              <w:rPr>
                <w:sz w:val="20"/>
              </w:rPr>
              <w:t xml:space="preserve">: </w:t>
            </w:r>
            <w:r w:rsidR="00FC031F">
              <w:rPr>
                <w:sz w:val="20"/>
              </w:rPr>
              <w:fldChar w:fldCharType="begin">
                <w:ffData>
                  <w:name w:val="Text12"/>
                  <w:enabled/>
                  <w:calcOnExit w:val="0"/>
                  <w:textInput>
                    <w:default w:val="[date of agreement expiration]"/>
                  </w:textInput>
                </w:ffData>
              </w:fldChar>
            </w:r>
            <w:bookmarkStart w:id="44" w:name="Text12"/>
            <w:r w:rsidR="00FC031F">
              <w:rPr>
                <w:sz w:val="20"/>
              </w:rPr>
              <w:instrText xml:space="preserve"> FORMTEXT </w:instrText>
            </w:r>
            <w:r w:rsidR="00FC031F">
              <w:rPr>
                <w:sz w:val="20"/>
              </w:rPr>
            </w:r>
            <w:r w:rsidR="00FC031F">
              <w:rPr>
                <w:sz w:val="20"/>
              </w:rPr>
              <w:fldChar w:fldCharType="separate"/>
            </w:r>
            <w:r w:rsidR="00FC031F">
              <w:rPr>
                <w:noProof/>
                <w:sz w:val="20"/>
              </w:rPr>
              <w:t>[date of agreement expiration]</w:t>
            </w:r>
            <w:r w:rsidR="00FC031F">
              <w:rPr>
                <w:sz w:val="20"/>
              </w:rPr>
              <w:fldChar w:fldCharType="end"/>
            </w:r>
            <w:bookmarkEnd w:id="44"/>
          </w:p>
        </w:tc>
      </w:tr>
      <w:tr w:rsidR="00013124" w:rsidRPr="00B37AC1" w14:paraId="4CDCB81F" w14:textId="6D55851E" w:rsidTr="00AF0626">
        <w:trPr>
          <w:trHeight w:val="432"/>
          <w:jc w:val="center"/>
        </w:trPr>
        <w:tc>
          <w:tcPr>
            <w:tcW w:w="9197" w:type="dxa"/>
            <w:tcBorders>
              <w:top w:val="single" w:sz="4" w:space="0" w:color="auto"/>
              <w:bottom w:val="single" w:sz="4" w:space="0" w:color="auto"/>
            </w:tcBorders>
            <w:vAlign w:val="bottom"/>
          </w:tcPr>
          <w:p w14:paraId="04E0BE46" w14:textId="2663A666" w:rsidR="00013124" w:rsidRPr="00B37AC1" w:rsidRDefault="00013124" w:rsidP="00152F3D">
            <w:pPr>
              <w:pStyle w:val="TableText"/>
              <w:jc w:val="left"/>
              <w:rPr>
                <w:sz w:val="20"/>
              </w:rPr>
            </w:pPr>
            <w:r>
              <w:rPr>
                <w:sz w:val="20"/>
              </w:rPr>
              <w:t xml:space="preserve">Page(s) Expiration and Extension Language </w:t>
            </w:r>
            <w:proofErr w:type="gramStart"/>
            <w:r>
              <w:rPr>
                <w:sz w:val="20"/>
              </w:rPr>
              <w:t>are in Agreement</w:t>
            </w:r>
            <w:proofErr w:type="gramEnd"/>
            <w:r>
              <w:rPr>
                <w:sz w:val="20"/>
              </w:rPr>
              <w:t xml:space="preserve">: </w:t>
            </w:r>
            <w:r w:rsidRPr="00B37AC1">
              <w:rPr>
                <w:sz w:val="20"/>
              </w:rPr>
              <w:t xml:space="preserve"> </w:t>
            </w:r>
            <w:r>
              <w:rPr>
                <w:sz w:val="20"/>
              </w:rPr>
              <w:fldChar w:fldCharType="begin">
                <w:ffData>
                  <w:name w:val="Text13"/>
                  <w:enabled/>
                  <w:calcOnExit w:val="0"/>
                  <w:textInput>
                    <w:default w:val="[page numbers]"/>
                  </w:textInput>
                </w:ffData>
              </w:fldChar>
            </w:r>
            <w:bookmarkStart w:id="45" w:name="Text13"/>
            <w:r>
              <w:rPr>
                <w:sz w:val="20"/>
              </w:rPr>
              <w:instrText xml:space="preserve"> FORMTEXT </w:instrText>
            </w:r>
            <w:r>
              <w:rPr>
                <w:sz w:val="20"/>
              </w:rPr>
            </w:r>
            <w:r>
              <w:rPr>
                <w:sz w:val="20"/>
              </w:rPr>
              <w:fldChar w:fldCharType="separate"/>
            </w:r>
            <w:r>
              <w:rPr>
                <w:noProof/>
                <w:sz w:val="20"/>
              </w:rPr>
              <w:t>[page numbers]</w:t>
            </w:r>
            <w:r>
              <w:rPr>
                <w:sz w:val="20"/>
              </w:rPr>
              <w:fldChar w:fldCharType="end"/>
            </w:r>
            <w:bookmarkEnd w:id="45"/>
          </w:p>
        </w:tc>
      </w:tr>
    </w:tbl>
    <w:p w14:paraId="41114A6D" w14:textId="77777777" w:rsidR="00062A48" w:rsidRDefault="00062A48">
      <w:pPr>
        <w:spacing w:after="0"/>
        <w:jc w:val="left"/>
      </w:pPr>
      <w:r>
        <w:br w:type="page"/>
      </w:r>
    </w:p>
    <w:p w14:paraId="4F611170" w14:textId="55855EEC" w:rsidR="00837202" w:rsidRDefault="00837202"/>
    <w:p w14:paraId="43D86814" w14:textId="77777777" w:rsidR="00F462C9" w:rsidRDefault="00F462C9" w:rsidP="00F462C9">
      <w:pPr>
        <w:pStyle w:val="HeadingTab"/>
      </w:pPr>
      <w:r>
        <w:t>Tab 3</w:t>
      </w:r>
    </w:p>
    <w:p w14:paraId="601D98A3" w14:textId="77777777" w:rsidR="00F462C9" w:rsidRDefault="00F462C9" w:rsidP="00F462C9">
      <w:pPr>
        <w:pStyle w:val="Heading1"/>
      </w:pPr>
      <w:r>
        <w:t>Previous Experience and Compliance History</w:t>
      </w:r>
    </w:p>
    <w:p w14:paraId="6A75A018" w14:textId="77777777" w:rsidR="00F462C9" w:rsidRDefault="00F462C9" w:rsidP="00F462C9">
      <w:r w:rsidRPr="0051598D">
        <w:rPr>
          <w:b/>
        </w:rPr>
        <w:t>Compliance Threshold</w:t>
      </w:r>
      <w:r w:rsidRPr="00855537">
        <w:t>. All Developments must adhere to the Corporation’s Compliance Policies, which can be viewed on our website at</w:t>
      </w:r>
      <w:r>
        <w:t xml:space="preserve"> </w:t>
      </w:r>
      <w:hyperlink r:id="rId16" w:history="1">
        <w:r w:rsidRPr="00E36A36">
          <w:rPr>
            <w:rStyle w:val="Hyperlink"/>
          </w:rPr>
          <w:t>this link</w:t>
        </w:r>
      </w:hyperlink>
      <w:r w:rsidRPr="00855537">
        <w:t xml:space="preserve">. </w:t>
      </w:r>
      <w:r>
        <w:t xml:space="preserve">Applications for Refunding or Restructuring will be required to adopt the Corporation’s most recent policies and procedures for Compliance and Asset Oversight. </w:t>
      </w:r>
    </w:p>
    <w:p w14:paraId="33A10EA6" w14:textId="180EE6A8" w:rsidR="00F462C9" w:rsidRDefault="00F462C9" w:rsidP="00F462C9">
      <w:r>
        <w:t>Please print off copies of this form to include information for the Developer’s and/or Principals’ last ten projects.</w:t>
      </w:r>
      <w:r w:rsidR="00A1235B">
        <w:t xml:space="preserve"> </w:t>
      </w:r>
      <w:r w:rsidR="00DD219B">
        <w:t>Applicants do not need to have completed ten projects to apply.</w:t>
      </w:r>
      <w:r w:rsidR="00800E3E">
        <w:t xml:space="preserve"> </w:t>
      </w:r>
      <w:r w:rsidR="00B10160">
        <w:t xml:space="preserve">  </w:t>
      </w:r>
    </w:p>
    <w:p w14:paraId="44BBD04B" w14:textId="77777777" w:rsidR="00F462C9" w:rsidRPr="00062A48" w:rsidRDefault="00F462C9" w:rsidP="00F462C9">
      <w:pPr>
        <w:rPr>
          <w:sz w:val="20"/>
        </w:rPr>
      </w:pPr>
    </w:p>
    <w:tbl>
      <w:tblPr>
        <w:tblStyle w:val="TableGrid"/>
        <w:tblW w:w="9355" w:type="dxa"/>
        <w:tblLook w:val="04A0" w:firstRow="1" w:lastRow="0" w:firstColumn="1" w:lastColumn="0" w:noHBand="0" w:noVBand="1"/>
      </w:tblPr>
      <w:tblGrid>
        <w:gridCol w:w="3116"/>
        <w:gridCol w:w="1919"/>
        <w:gridCol w:w="1198"/>
        <w:gridCol w:w="3122"/>
      </w:tblGrid>
      <w:tr w:rsidR="00F462C9" w:rsidRPr="00792A42" w14:paraId="6ACCAE83" w14:textId="77777777" w:rsidTr="00E9574E">
        <w:tc>
          <w:tcPr>
            <w:tcW w:w="3116" w:type="dxa"/>
            <w:vAlign w:val="center"/>
          </w:tcPr>
          <w:p w14:paraId="7432ACDA" w14:textId="77777777" w:rsidR="00F462C9" w:rsidRPr="00792A42" w:rsidRDefault="00F462C9" w:rsidP="00E9574E">
            <w:pPr>
              <w:rPr>
                <w:sz w:val="20"/>
                <w:szCs w:val="22"/>
              </w:rPr>
            </w:pPr>
            <w:r w:rsidRPr="00792A42">
              <w:rPr>
                <w:sz w:val="20"/>
                <w:szCs w:val="22"/>
              </w:rPr>
              <w:t xml:space="preserve">Property Name: </w:t>
            </w:r>
            <w:r w:rsidRPr="00792A42">
              <w:rPr>
                <w:sz w:val="20"/>
                <w:szCs w:val="22"/>
              </w:rPr>
              <w:fldChar w:fldCharType="begin">
                <w:ffData>
                  <w:name w:val="Text1"/>
                  <w:enabled/>
                  <w:calcOnExit w:val="0"/>
                  <w:textInput/>
                </w:ffData>
              </w:fldChar>
            </w:r>
            <w:bookmarkStart w:id="46" w:name="Text1"/>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bookmarkEnd w:id="46"/>
          </w:p>
        </w:tc>
        <w:tc>
          <w:tcPr>
            <w:tcW w:w="3117" w:type="dxa"/>
            <w:gridSpan w:val="2"/>
            <w:vAlign w:val="center"/>
          </w:tcPr>
          <w:p w14:paraId="571E1EB4" w14:textId="77777777" w:rsidR="00F462C9" w:rsidRPr="00792A42" w:rsidRDefault="00F462C9" w:rsidP="00E9574E">
            <w:pPr>
              <w:rPr>
                <w:sz w:val="20"/>
                <w:szCs w:val="22"/>
              </w:rPr>
            </w:pPr>
            <w:r w:rsidRPr="00792A42">
              <w:rPr>
                <w:sz w:val="20"/>
                <w:szCs w:val="22"/>
              </w:rPr>
              <w:t xml:space="preserve">Property City: </w:t>
            </w:r>
            <w:r w:rsidRPr="00792A42">
              <w:rPr>
                <w:sz w:val="20"/>
                <w:szCs w:val="22"/>
              </w:rPr>
              <w:fldChar w:fldCharType="begin">
                <w:ffData>
                  <w:name w:val="Text8"/>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22" w:type="dxa"/>
            <w:vAlign w:val="center"/>
          </w:tcPr>
          <w:p w14:paraId="398CD4CE" w14:textId="77777777" w:rsidR="00F462C9" w:rsidRPr="00792A42" w:rsidRDefault="00F462C9" w:rsidP="00E9574E">
            <w:pPr>
              <w:rPr>
                <w:sz w:val="20"/>
                <w:szCs w:val="22"/>
              </w:rPr>
            </w:pPr>
            <w:r w:rsidRPr="00792A42">
              <w:rPr>
                <w:sz w:val="20"/>
                <w:szCs w:val="22"/>
              </w:rPr>
              <w:t xml:space="preserve">Property State: </w:t>
            </w:r>
            <w:r w:rsidRPr="00792A42">
              <w:rPr>
                <w:sz w:val="20"/>
                <w:szCs w:val="22"/>
              </w:rPr>
              <w:fldChar w:fldCharType="begin">
                <w:ffData>
                  <w:name w:val="Text7"/>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13F73C73" w14:textId="77777777" w:rsidTr="00E9574E">
        <w:tc>
          <w:tcPr>
            <w:tcW w:w="9355" w:type="dxa"/>
            <w:gridSpan w:val="4"/>
            <w:vAlign w:val="center"/>
          </w:tcPr>
          <w:p w14:paraId="494FC2F6" w14:textId="77777777" w:rsidR="00F462C9" w:rsidRPr="00792A42" w:rsidRDefault="00F462C9" w:rsidP="00E9574E">
            <w:pPr>
              <w:rPr>
                <w:sz w:val="20"/>
                <w:szCs w:val="22"/>
              </w:rPr>
            </w:pPr>
            <w:r w:rsidRPr="00792A42">
              <w:rPr>
                <w:sz w:val="20"/>
                <w:szCs w:val="22"/>
              </w:rPr>
              <w:t xml:space="preserve">Legal Name of Borrower/Owner: </w:t>
            </w:r>
            <w:r w:rsidRPr="00792A42">
              <w:rPr>
                <w:sz w:val="20"/>
                <w:szCs w:val="22"/>
              </w:rPr>
              <w:fldChar w:fldCharType="begin">
                <w:ffData>
                  <w:name w:val="Text2"/>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5F0B5C16" w14:textId="77777777" w:rsidTr="00E9574E">
        <w:tc>
          <w:tcPr>
            <w:tcW w:w="9355" w:type="dxa"/>
            <w:gridSpan w:val="4"/>
            <w:vAlign w:val="center"/>
          </w:tcPr>
          <w:p w14:paraId="0ED6BC88" w14:textId="77777777" w:rsidR="00F462C9" w:rsidRPr="00792A42" w:rsidRDefault="00F462C9" w:rsidP="00E9574E">
            <w:pPr>
              <w:rPr>
                <w:sz w:val="20"/>
                <w:szCs w:val="22"/>
              </w:rPr>
            </w:pPr>
            <w:r w:rsidRPr="00792A42">
              <w:rPr>
                <w:sz w:val="20"/>
                <w:szCs w:val="22"/>
              </w:rPr>
              <w:t xml:space="preserve">Does Developer </w:t>
            </w:r>
            <w:r>
              <w:rPr>
                <w:sz w:val="20"/>
                <w:szCs w:val="22"/>
              </w:rPr>
              <w:t xml:space="preserve">still </w:t>
            </w:r>
            <w:r w:rsidRPr="00792A42">
              <w:rPr>
                <w:sz w:val="20"/>
                <w:szCs w:val="22"/>
              </w:rPr>
              <w:t xml:space="preserve">maintain an ownership interest? </w:t>
            </w:r>
            <w:r w:rsidRPr="00792A42">
              <w:rPr>
                <w:sz w:val="20"/>
                <w:szCs w:val="22"/>
              </w:rPr>
              <w:fldChar w:fldCharType="begin">
                <w:ffData>
                  <w:name w:val="Dropdown1"/>
                  <w:enabled/>
                  <w:calcOnExit w:val="0"/>
                  <w:ddList>
                    <w:listEntry w:val="Yes"/>
                    <w:listEntry w:val="No"/>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r>
      <w:tr w:rsidR="00F462C9" w:rsidRPr="00792A42" w14:paraId="61A37D97" w14:textId="77777777" w:rsidTr="00E9574E">
        <w:tc>
          <w:tcPr>
            <w:tcW w:w="3116" w:type="dxa"/>
            <w:vAlign w:val="center"/>
          </w:tcPr>
          <w:p w14:paraId="51D8980D" w14:textId="77777777" w:rsidR="00F462C9" w:rsidRPr="00792A42" w:rsidRDefault="00F462C9" w:rsidP="00E9574E">
            <w:pPr>
              <w:rPr>
                <w:sz w:val="20"/>
                <w:szCs w:val="22"/>
              </w:rPr>
            </w:pPr>
            <w:r w:rsidRPr="00792A42">
              <w:rPr>
                <w:sz w:val="20"/>
                <w:szCs w:val="22"/>
              </w:rPr>
              <w:t xml:space="preserve">Year Placed in Service: </w:t>
            </w:r>
            <w:r w:rsidRPr="00792A42">
              <w:rPr>
                <w:sz w:val="20"/>
                <w:szCs w:val="22"/>
              </w:rPr>
              <w:fldChar w:fldCharType="begin">
                <w:ffData>
                  <w:name w:val="Text3"/>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17" w:type="dxa"/>
            <w:gridSpan w:val="2"/>
            <w:vAlign w:val="center"/>
          </w:tcPr>
          <w:p w14:paraId="7D4DFF50" w14:textId="77777777" w:rsidR="00F462C9" w:rsidRPr="00792A42" w:rsidRDefault="00F462C9" w:rsidP="00E9574E">
            <w:pPr>
              <w:rPr>
                <w:sz w:val="20"/>
                <w:szCs w:val="22"/>
              </w:rPr>
            </w:pPr>
            <w:r w:rsidRPr="00792A42">
              <w:rPr>
                <w:sz w:val="20"/>
                <w:szCs w:val="22"/>
              </w:rPr>
              <w:t xml:space="preserve">Number of Units: </w:t>
            </w:r>
            <w:r w:rsidRPr="00792A42">
              <w:rPr>
                <w:sz w:val="20"/>
                <w:szCs w:val="22"/>
              </w:rPr>
              <w:fldChar w:fldCharType="begin">
                <w:ffData>
                  <w:name w:val="Text4"/>
                  <w:enabled/>
                  <w:calcOnExit w:val="0"/>
                  <w:textInput/>
                </w:ffData>
              </w:fldChar>
            </w:r>
            <w:bookmarkStart w:id="47" w:name="Text4"/>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bookmarkEnd w:id="47"/>
          </w:p>
        </w:tc>
        <w:tc>
          <w:tcPr>
            <w:tcW w:w="3122" w:type="dxa"/>
            <w:vAlign w:val="center"/>
          </w:tcPr>
          <w:p w14:paraId="3448A30A" w14:textId="77777777" w:rsidR="00F462C9" w:rsidRPr="00792A42" w:rsidRDefault="00F462C9" w:rsidP="00E9574E">
            <w:pPr>
              <w:rPr>
                <w:sz w:val="20"/>
                <w:szCs w:val="22"/>
              </w:rPr>
            </w:pPr>
            <w:r w:rsidRPr="00792A42">
              <w:rPr>
                <w:sz w:val="20"/>
                <w:szCs w:val="22"/>
              </w:rPr>
              <w:t xml:space="preserve">Date of funding approval: </w:t>
            </w:r>
            <w:r w:rsidRPr="00792A42">
              <w:rPr>
                <w:sz w:val="20"/>
                <w:szCs w:val="22"/>
              </w:rPr>
              <w:fldChar w:fldCharType="begin">
                <w:ffData>
                  <w:name w:val="Text5"/>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5AE1146E" w14:textId="77777777" w:rsidTr="00E9574E">
        <w:tc>
          <w:tcPr>
            <w:tcW w:w="9355" w:type="dxa"/>
            <w:gridSpan w:val="4"/>
            <w:vAlign w:val="center"/>
          </w:tcPr>
          <w:p w14:paraId="5815E438" w14:textId="77777777" w:rsidR="00F462C9" w:rsidRPr="00792A42" w:rsidRDefault="00F462C9" w:rsidP="00E9574E">
            <w:pPr>
              <w:rPr>
                <w:sz w:val="20"/>
                <w:szCs w:val="22"/>
              </w:rPr>
            </w:pPr>
            <w:r w:rsidRPr="00792A42">
              <w:rPr>
                <w:sz w:val="20"/>
                <w:szCs w:val="22"/>
              </w:rPr>
              <w:t xml:space="preserve">Primary Funding Source for Compliance: </w:t>
            </w:r>
            <w:r w:rsidRPr="00792A42">
              <w:rPr>
                <w:sz w:val="20"/>
                <w:szCs w:val="22"/>
              </w:rPr>
              <w:fldChar w:fldCharType="begin">
                <w:ffData>
                  <w:name w:val="Dropdown2"/>
                  <w:enabled/>
                  <w:calcOnExit w:val="0"/>
                  <w:ddList>
                    <w:listEntry w:val="[Choose One]"/>
                    <w:listEntry w:val="Private Activity Bonds"/>
                    <w:listEntry w:val="Housing Tax Credits"/>
                    <w:listEntry w:val="HUD/FHA Loan"/>
                    <w:listEntry w:val="State Housing Trust"/>
                    <w:listEntry w:val="State/Local HOME Funding"/>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r>
      <w:tr w:rsidR="00F462C9" w:rsidRPr="00792A42" w14:paraId="0675B49B" w14:textId="77777777" w:rsidTr="00E9574E">
        <w:tc>
          <w:tcPr>
            <w:tcW w:w="5035" w:type="dxa"/>
            <w:gridSpan w:val="2"/>
            <w:vAlign w:val="center"/>
          </w:tcPr>
          <w:p w14:paraId="07D9A2DF" w14:textId="77777777" w:rsidR="00F462C9" w:rsidRPr="00792A42" w:rsidRDefault="00F462C9" w:rsidP="00E9574E">
            <w:pPr>
              <w:rPr>
                <w:sz w:val="20"/>
                <w:szCs w:val="22"/>
              </w:rPr>
            </w:pPr>
            <w:r w:rsidRPr="00792A42">
              <w:rPr>
                <w:sz w:val="20"/>
                <w:szCs w:val="22"/>
              </w:rPr>
              <w:t xml:space="preserve">Status of Primary Funding Source: </w:t>
            </w:r>
            <w:r w:rsidRPr="00792A42">
              <w:rPr>
                <w:sz w:val="20"/>
                <w:szCs w:val="22"/>
              </w:rPr>
              <w:fldChar w:fldCharType="begin">
                <w:ffData>
                  <w:name w:val="Dropdown3"/>
                  <w:enabled/>
                  <w:calcOnExit w:val="0"/>
                  <w:ddList>
                    <w:listEntry w:val="[Choose One]"/>
                    <w:listEntry w:val="Current/In Good Standing"/>
                    <w:listEntry w:val="Defaulted"/>
                    <w:listEntry w:val="Assigned/Transferred"/>
                    <w:listEntry w:val="Foreclosed"/>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c>
          <w:tcPr>
            <w:tcW w:w="4320" w:type="dxa"/>
            <w:gridSpan w:val="2"/>
            <w:vAlign w:val="center"/>
          </w:tcPr>
          <w:p w14:paraId="4349EF7F" w14:textId="77777777" w:rsidR="00F462C9" w:rsidRPr="00792A42" w:rsidRDefault="00F462C9" w:rsidP="00E9574E">
            <w:pPr>
              <w:rPr>
                <w:sz w:val="20"/>
                <w:szCs w:val="22"/>
              </w:rPr>
            </w:pPr>
            <w:r w:rsidRPr="00792A42">
              <w:rPr>
                <w:sz w:val="20"/>
                <w:szCs w:val="22"/>
              </w:rPr>
              <w:t xml:space="preserve">Was the project ever in default: </w:t>
            </w:r>
            <w:r>
              <w:rPr>
                <w:sz w:val="20"/>
                <w:szCs w:val="22"/>
              </w:rPr>
              <w:fldChar w:fldCharType="begin">
                <w:ffData>
                  <w:name w:val=""/>
                  <w:enabled/>
                  <w:calcOnExit w:val="0"/>
                  <w:ddList>
                    <w:listEntry w:val="(Choose One)"/>
                    <w:listEntry w:val="No"/>
                    <w:listEntry w:val="Yes"/>
                  </w:ddList>
                </w:ffData>
              </w:fldChar>
            </w:r>
            <w:r>
              <w:rPr>
                <w:sz w:val="20"/>
                <w:szCs w:val="22"/>
              </w:rPr>
              <w:instrText xml:space="preserve"> FORMDROPDOWN </w:instrText>
            </w:r>
            <w:r>
              <w:rPr>
                <w:sz w:val="20"/>
                <w:szCs w:val="22"/>
              </w:rPr>
            </w:r>
            <w:r>
              <w:rPr>
                <w:sz w:val="20"/>
                <w:szCs w:val="22"/>
              </w:rPr>
              <w:fldChar w:fldCharType="separate"/>
            </w:r>
            <w:r>
              <w:rPr>
                <w:sz w:val="20"/>
                <w:szCs w:val="22"/>
              </w:rPr>
              <w:fldChar w:fldCharType="end"/>
            </w:r>
          </w:p>
        </w:tc>
      </w:tr>
      <w:tr w:rsidR="00F462C9" w:rsidRPr="00792A42" w14:paraId="100225B6" w14:textId="77777777" w:rsidTr="00E9574E">
        <w:tc>
          <w:tcPr>
            <w:tcW w:w="9355" w:type="dxa"/>
            <w:gridSpan w:val="4"/>
            <w:vAlign w:val="center"/>
          </w:tcPr>
          <w:p w14:paraId="6C9E4D23" w14:textId="77777777" w:rsidR="00F462C9" w:rsidRPr="00792A42" w:rsidRDefault="00F462C9" w:rsidP="00E9574E">
            <w:pPr>
              <w:rPr>
                <w:sz w:val="20"/>
                <w:szCs w:val="22"/>
              </w:rPr>
            </w:pPr>
            <w:r w:rsidRPr="00792A42">
              <w:rPr>
                <w:sz w:val="20"/>
                <w:szCs w:val="22"/>
              </w:rPr>
              <w:t xml:space="preserve">Compliance Agency Contact (email): </w:t>
            </w:r>
            <w:r w:rsidRPr="00792A42">
              <w:rPr>
                <w:sz w:val="20"/>
                <w:szCs w:val="22"/>
              </w:rPr>
              <w:fldChar w:fldCharType="begin">
                <w:ffData>
                  <w:name w:val="Text6"/>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2D596FF5" w14:textId="77777777" w:rsidTr="00E9574E">
        <w:tc>
          <w:tcPr>
            <w:tcW w:w="9355" w:type="dxa"/>
            <w:gridSpan w:val="4"/>
            <w:vAlign w:val="center"/>
          </w:tcPr>
          <w:p w14:paraId="3D6D8378" w14:textId="77777777" w:rsidR="00F462C9" w:rsidRPr="00792A42" w:rsidRDefault="00F462C9" w:rsidP="00E9574E">
            <w:pPr>
              <w:rPr>
                <w:sz w:val="20"/>
                <w:szCs w:val="22"/>
              </w:rPr>
            </w:pPr>
            <w:r>
              <w:rPr>
                <w:color w:val="000000"/>
                <w:sz w:val="20"/>
                <w:szCs w:val="20"/>
                <w:shd w:val="clear" w:color="auto" w:fill="FFFFFF"/>
              </w:rPr>
              <w:t xml:space="preserve">Last HUD Management and Occupancy Reviews (MORs) Rating and REAC inspection score (if applicable): </w:t>
            </w:r>
            <w:r>
              <w:rPr>
                <w:sz w:val="20"/>
                <w:szCs w:val="20"/>
              </w:rPr>
              <w:t> </w:t>
            </w:r>
            <w:r w:rsidRPr="00792A42">
              <w:rPr>
                <w:sz w:val="20"/>
                <w:szCs w:val="22"/>
              </w:rPr>
              <w:fldChar w:fldCharType="begin">
                <w:ffData>
                  <w:name w:val="Text9"/>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46D713E3" w14:textId="77777777" w:rsidTr="00E9574E">
        <w:tc>
          <w:tcPr>
            <w:tcW w:w="9355" w:type="dxa"/>
            <w:gridSpan w:val="4"/>
            <w:vAlign w:val="center"/>
          </w:tcPr>
          <w:p w14:paraId="5B28C9EB" w14:textId="77777777" w:rsidR="00F462C9" w:rsidRPr="00792A42" w:rsidRDefault="00F462C9" w:rsidP="00E9574E">
            <w:pPr>
              <w:rPr>
                <w:sz w:val="20"/>
                <w:szCs w:val="22"/>
              </w:rPr>
            </w:pPr>
            <w:r>
              <w:rPr>
                <w:sz w:val="20"/>
                <w:szCs w:val="20"/>
              </w:rPr>
              <w:t>Last UPCS physical Inspection Score (if applicable):  </w:t>
            </w:r>
            <w:r w:rsidRPr="00792A42">
              <w:rPr>
                <w:sz w:val="20"/>
                <w:szCs w:val="22"/>
              </w:rPr>
              <w:fldChar w:fldCharType="begin">
                <w:ffData>
                  <w:name w:val="Text10"/>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r>
              <w:rPr>
                <w:sz w:val="20"/>
                <w:szCs w:val="22"/>
              </w:rPr>
              <w:t xml:space="preserve">  Please provide a copy of the last TDHCA Monitoring Review, as applicable. </w:t>
            </w:r>
          </w:p>
        </w:tc>
      </w:tr>
    </w:tbl>
    <w:p w14:paraId="4422CB4C" w14:textId="77777777" w:rsidR="00F462C9" w:rsidRDefault="00F462C9" w:rsidP="00F462C9"/>
    <w:tbl>
      <w:tblPr>
        <w:tblStyle w:val="TableGrid"/>
        <w:tblW w:w="9355" w:type="dxa"/>
        <w:tblLook w:val="04A0" w:firstRow="1" w:lastRow="0" w:firstColumn="1" w:lastColumn="0" w:noHBand="0" w:noVBand="1"/>
      </w:tblPr>
      <w:tblGrid>
        <w:gridCol w:w="3116"/>
        <w:gridCol w:w="1919"/>
        <w:gridCol w:w="1198"/>
        <w:gridCol w:w="3122"/>
      </w:tblGrid>
      <w:tr w:rsidR="00F462C9" w:rsidRPr="00792A42" w14:paraId="711D12E5" w14:textId="77777777" w:rsidTr="00E9574E">
        <w:tc>
          <w:tcPr>
            <w:tcW w:w="3116" w:type="dxa"/>
            <w:vAlign w:val="center"/>
          </w:tcPr>
          <w:p w14:paraId="05DE08AA" w14:textId="77777777" w:rsidR="00F462C9" w:rsidRPr="00792A42" w:rsidRDefault="00F462C9" w:rsidP="00E9574E">
            <w:pPr>
              <w:rPr>
                <w:sz w:val="20"/>
                <w:szCs w:val="22"/>
              </w:rPr>
            </w:pPr>
            <w:r w:rsidRPr="00792A42">
              <w:rPr>
                <w:sz w:val="20"/>
                <w:szCs w:val="22"/>
              </w:rPr>
              <w:t xml:space="preserve">Property Name: </w:t>
            </w:r>
            <w:r w:rsidRPr="00792A42">
              <w:rPr>
                <w:sz w:val="20"/>
                <w:szCs w:val="22"/>
              </w:rPr>
              <w:fldChar w:fldCharType="begin">
                <w:ffData>
                  <w:name w:val="Text1"/>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17" w:type="dxa"/>
            <w:gridSpan w:val="2"/>
            <w:vAlign w:val="center"/>
          </w:tcPr>
          <w:p w14:paraId="31FF245F" w14:textId="77777777" w:rsidR="00F462C9" w:rsidRPr="00792A42" w:rsidRDefault="00F462C9" w:rsidP="00E9574E">
            <w:pPr>
              <w:rPr>
                <w:sz w:val="20"/>
                <w:szCs w:val="22"/>
              </w:rPr>
            </w:pPr>
            <w:r w:rsidRPr="00792A42">
              <w:rPr>
                <w:sz w:val="20"/>
                <w:szCs w:val="22"/>
              </w:rPr>
              <w:t xml:space="preserve">Property City: </w:t>
            </w:r>
            <w:r w:rsidRPr="00792A42">
              <w:rPr>
                <w:sz w:val="20"/>
                <w:szCs w:val="22"/>
              </w:rPr>
              <w:fldChar w:fldCharType="begin">
                <w:ffData>
                  <w:name w:val="Text8"/>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22" w:type="dxa"/>
            <w:vAlign w:val="center"/>
          </w:tcPr>
          <w:p w14:paraId="24231659" w14:textId="77777777" w:rsidR="00F462C9" w:rsidRPr="00792A42" w:rsidRDefault="00F462C9" w:rsidP="00E9574E">
            <w:pPr>
              <w:rPr>
                <w:sz w:val="20"/>
                <w:szCs w:val="22"/>
              </w:rPr>
            </w:pPr>
            <w:r w:rsidRPr="00792A42">
              <w:rPr>
                <w:sz w:val="20"/>
                <w:szCs w:val="22"/>
              </w:rPr>
              <w:t xml:space="preserve">Property State: </w:t>
            </w:r>
            <w:r w:rsidRPr="00792A42">
              <w:rPr>
                <w:sz w:val="20"/>
                <w:szCs w:val="22"/>
              </w:rPr>
              <w:fldChar w:fldCharType="begin">
                <w:ffData>
                  <w:name w:val="Text7"/>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3389B95F" w14:textId="77777777" w:rsidTr="00E9574E">
        <w:tc>
          <w:tcPr>
            <w:tcW w:w="9355" w:type="dxa"/>
            <w:gridSpan w:val="4"/>
            <w:vAlign w:val="center"/>
          </w:tcPr>
          <w:p w14:paraId="036ACEBC" w14:textId="77777777" w:rsidR="00F462C9" w:rsidRPr="00792A42" w:rsidRDefault="00F462C9" w:rsidP="00E9574E">
            <w:pPr>
              <w:rPr>
                <w:sz w:val="20"/>
                <w:szCs w:val="22"/>
              </w:rPr>
            </w:pPr>
            <w:r w:rsidRPr="00792A42">
              <w:rPr>
                <w:sz w:val="20"/>
                <w:szCs w:val="22"/>
              </w:rPr>
              <w:t xml:space="preserve">Legal Name of Borrower/Owner: </w:t>
            </w:r>
            <w:r w:rsidRPr="00792A42">
              <w:rPr>
                <w:sz w:val="20"/>
                <w:szCs w:val="22"/>
              </w:rPr>
              <w:fldChar w:fldCharType="begin">
                <w:ffData>
                  <w:name w:val="Text2"/>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22154E17" w14:textId="77777777" w:rsidTr="00E9574E">
        <w:tc>
          <w:tcPr>
            <w:tcW w:w="9355" w:type="dxa"/>
            <w:gridSpan w:val="4"/>
            <w:vAlign w:val="center"/>
          </w:tcPr>
          <w:p w14:paraId="45993865" w14:textId="77777777" w:rsidR="00F462C9" w:rsidRPr="00792A42" w:rsidRDefault="00F462C9" w:rsidP="00E9574E">
            <w:pPr>
              <w:rPr>
                <w:sz w:val="20"/>
                <w:szCs w:val="22"/>
              </w:rPr>
            </w:pPr>
            <w:r w:rsidRPr="00792A42">
              <w:rPr>
                <w:sz w:val="20"/>
                <w:szCs w:val="22"/>
              </w:rPr>
              <w:t xml:space="preserve">Does Developer </w:t>
            </w:r>
            <w:r>
              <w:rPr>
                <w:sz w:val="20"/>
                <w:szCs w:val="22"/>
              </w:rPr>
              <w:t xml:space="preserve">still </w:t>
            </w:r>
            <w:r w:rsidRPr="00792A42">
              <w:rPr>
                <w:sz w:val="20"/>
                <w:szCs w:val="22"/>
              </w:rPr>
              <w:t xml:space="preserve">maintain an ownership interest? </w:t>
            </w:r>
            <w:r w:rsidRPr="00792A42">
              <w:rPr>
                <w:sz w:val="20"/>
                <w:szCs w:val="22"/>
              </w:rPr>
              <w:fldChar w:fldCharType="begin">
                <w:ffData>
                  <w:name w:val="Dropdown1"/>
                  <w:enabled/>
                  <w:calcOnExit w:val="0"/>
                  <w:ddList>
                    <w:listEntry w:val="Yes"/>
                    <w:listEntry w:val="No"/>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r>
      <w:tr w:rsidR="00F462C9" w:rsidRPr="00792A42" w14:paraId="63B8AFFE" w14:textId="77777777" w:rsidTr="00E9574E">
        <w:tc>
          <w:tcPr>
            <w:tcW w:w="3116" w:type="dxa"/>
            <w:vAlign w:val="center"/>
          </w:tcPr>
          <w:p w14:paraId="26618234" w14:textId="77777777" w:rsidR="00F462C9" w:rsidRPr="00792A42" w:rsidRDefault="00F462C9" w:rsidP="00E9574E">
            <w:pPr>
              <w:rPr>
                <w:sz w:val="20"/>
                <w:szCs w:val="22"/>
              </w:rPr>
            </w:pPr>
            <w:r w:rsidRPr="00792A42">
              <w:rPr>
                <w:sz w:val="20"/>
                <w:szCs w:val="22"/>
              </w:rPr>
              <w:t xml:space="preserve">Year Placed in Service: </w:t>
            </w:r>
            <w:r w:rsidRPr="00792A42">
              <w:rPr>
                <w:sz w:val="20"/>
                <w:szCs w:val="22"/>
              </w:rPr>
              <w:fldChar w:fldCharType="begin">
                <w:ffData>
                  <w:name w:val="Text3"/>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17" w:type="dxa"/>
            <w:gridSpan w:val="2"/>
            <w:vAlign w:val="center"/>
          </w:tcPr>
          <w:p w14:paraId="05CCC110" w14:textId="77777777" w:rsidR="00F462C9" w:rsidRPr="00792A42" w:rsidRDefault="00F462C9" w:rsidP="00E9574E">
            <w:pPr>
              <w:rPr>
                <w:sz w:val="20"/>
                <w:szCs w:val="22"/>
              </w:rPr>
            </w:pPr>
            <w:r w:rsidRPr="00792A42">
              <w:rPr>
                <w:sz w:val="20"/>
                <w:szCs w:val="22"/>
              </w:rPr>
              <w:t xml:space="preserve">Number of Units: </w:t>
            </w:r>
            <w:r w:rsidRPr="00792A42">
              <w:rPr>
                <w:sz w:val="20"/>
                <w:szCs w:val="22"/>
              </w:rPr>
              <w:fldChar w:fldCharType="begin">
                <w:ffData>
                  <w:name w:val="Text4"/>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22" w:type="dxa"/>
            <w:vAlign w:val="center"/>
          </w:tcPr>
          <w:p w14:paraId="1B1730D2" w14:textId="77777777" w:rsidR="00F462C9" w:rsidRPr="00792A42" w:rsidRDefault="00F462C9" w:rsidP="00E9574E">
            <w:pPr>
              <w:rPr>
                <w:sz w:val="20"/>
                <w:szCs w:val="22"/>
              </w:rPr>
            </w:pPr>
            <w:r w:rsidRPr="00792A42">
              <w:rPr>
                <w:sz w:val="20"/>
                <w:szCs w:val="22"/>
              </w:rPr>
              <w:t xml:space="preserve">Date of funding approval: </w:t>
            </w:r>
            <w:r w:rsidRPr="00792A42">
              <w:rPr>
                <w:sz w:val="20"/>
                <w:szCs w:val="22"/>
              </w:rPr>
              <w:fldChar w:fldCharType="begin">
                <w:ffData>
                  <w:name w:val="Text5"/>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46463C3E" w14:textId="77777777" w:rsidTr="00E9574E">
        <w:tc>
          <w:tcPr>
            <w:tcW w:w="9355" w:type="dxa"/>
            <w:gridSpan w:val="4"/>
            <w:vAlign w:val="center"/>
          </w:tcPr>
          <w:p w14:paraId="3F449CF5" w14:textId="77777777" w:rsidR="00F462C9" w:rsidRPr="00792A42" w:rsidRDefault="00F462C9" w:rsidP="00E9574E">
            <w:pPr>
              <w:rPr>
                <w:sz w:val="20"/>
                <w:szCs w:val="22"/>
              </w:rPr>
            </w:pPr>
            <w:r w:rsidRPr="00792A42">
              <w:rPr>
                <w:sz w:val="20"/>
                <w:szCs w:val="22"/>
              </w:rPr>
              <w:t xml:space="preserve">Primary Funding Source for Compliance: </w:t>
            </w:r>
            <w:r w:rsidRPr="00792A42">
              <w:rPr>
                <w:sz w:val="20"/>
                <w:szCs w:val="22"/>
              </w:rPr>
              <w:fldChar w:fldCharType="begin">
                <w:ffData>
                  <w:name w:val="Dropdown2"/>
                  <w:enabled/>
                  <w:calcOnExit w:val="0"/>
                  <w:ddList>
                    <w:listEntry w:val="[Choose One]"/>
                    <w:listEntry w:val="Private Activity Bonds"/>
                    <w:listEntry w:val="Housing Tax Credits"/>
                    <w:listEntry w:val="HUD/FHA Loan"/>
                    <w:listEntry w:val="State Housing Trust"/>
                    <w:listEntry w:val="State/Local HOME Funding"/>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r>
      <w:tr w:rsidR="00F462C9" w:rsidRPr="00792A42" w14:paraId="40BAAA32" w14:textId="77777777" w:rsidTr="00E9574E">
        <w:tc>
          <w:tcPr>
            <w:tcW w:w="5035" w:type="dxa"/>
            <w:gridSpan w:val="2"/>
            <w:vAlign w:val="center"/>
          </w:tcPr>
          <w:p w14:paraId="0F81FD2E" w14:textId="77777777" w:rsidR="00F462C9" w:rsidRPr="00792A42" w:rsidRDefault="00F462C9" w:rsidP="00E9574E">
            <w:pPr>
              <w:rPr>
                <w:sz w:val="20"/>
                <w:szCs w:val="22"/>
              </w:rPr>
            </w:pPr>
            <w:r w:rsidRPr="00792A42">
              <w:rPr>
                <w:sz w:val="20"/>
                <w:szCs w:val="22"/>
              </w:rPr>
              <w:t xml:space="preserve">Status of Primary Funding Source: </w:t>
            </w:r>
            <w:r w:rsidRPr="00792A42">
              <w:rPr>
                <w:sz w:val="20"/>
                <w:szCs w:val="22"/>
              </w:rPr>
              <w:fldChar w:fldCharType="begin">
                <w:ffData>
                  <w:name w:val="Dropdown3"/>
                  <w:enabled/>
                  <w:calcOnExit w:val="0"/>
                  <w:ddList>
                    <w:listEntry w:val="[Choose One]"/>
                    <w:listEntry w:val="Current/In Good Standing"/>
                    <w:listEntry w:val="Defaulted"/>
                    <w:listEntry w:val="Assigned/Transferred"/>
                    <w:listEntry w:val="Foreclosed"/>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c>
          <w:tcPr>
            <w:tcW w:w="4320" w:type="dxa"/>
            <w:gridSpan w:val="2"/>
            <w:vAlign w:val="center"/>
          </w:tcPr>
          <w:p w14:paraId="08DA7B59" w14:textId="77777777" w:rsidR="00F462C9" w:rsidRPr="00792A42" w:rsidRDefault="00F462C9" w:rsidP="00E9574E">
            <w:pPr>
              <w:rPr>
                <w:sz w:val="20"/>
                <w:szCs w:val="22"/>
              </w:rPr>
            </w:pPr>
            <w:r w:rsidRPr="00792A42">
              <w:rPr>
                <w:sz w:val="20"/>
                <w:szCs w:val="22"/>
              </w:rPr>
              <w:t xml:space="preserve">Was the project ever in default: </w:t>
            </w:r>
            <w:r>
              <w:rPr>
                <w:sz w:val="20"/>
                <w:szCs w:val="22"/>
              </w:rPr>
              <w:fldChar w:fldCharType="begin">
                <w:ffData>
                  <w:name w:val=""/>
                  <w:enabled/>
                  <w:calcOnExit w:val="0"/>
                  <w:ddList>
                    <w:listEntry w:val="(Choose One)"/>
                    <w:listEntry w:val="No"/>
                    <w:listEntry w:val="Yes"/>
                  </w:ddList>
                </w:ffData>
              </w:fldChar>
            </w:r>
            <w:r>
              <w:rPr>
                <w:sz w:val="20"/>
                <w:szCs w:val="22"/>
              </w:rPr>
              <w:instrText xml:space="preserve"> FORMDROPDOWN </w:instrText>
            </w:r>
            <w:r>
              <w:rPr>
                <w:sz w:val="20"/>
                <w:szCs w:val="22"/>
              </w:rPr>
            </w:r>
            <w:r>
              <w:rPr>
                <w:sz w:val="20"/>
                <w:szCs w:val="22"/>
              </w:rPr>
              <w:fldChar w:fldCharType="separate"/>
            </w:r>
            <w:r>
              <w:rPr>
                <w:sz w:val="20"/>
                <w:szCs w:val="22"/>
              </w:rPr>
              <w:fldChar w:fldCharType="end"/>
            </w:r>
          </w:p>
        </w:tc>
      </w:tr>
      <w:tr w:rsidR="00F462C9" w:rsidRPr="00792A42" w14:paraId="70AED1B8" w14:textId="77777777" w:rsidTr="00E9574E">
        <w:tc>
          <w:tcPr>
            <w:tcW w:w="9355" w:type="dxa"/>
            <w:gridSpan w:val="4"/>
            <w:vAlign w:val="center"/>
          </w:tcPr>
          <w:p w14:paraId="54202817" w14:textId="77777777" w:rsidR="00F462C9" w:rsidRPr="00792A42" w:rsidRDefault="00F462C9" w:rsidP="00E9574E">
            <w:pPr>
              <w:rPr>
                <w:sz w:val="20"/>
                <w:szCs w:val="22"/>
              </w:rPr>
            </w:pPr>
            <w:r w:rsidRPr="00792A42">
              <w:rPr>
                <w:sz w:val="20"/>
                <w:szCs w:val="22"/>
              </w:rPr>
              <w:t xml:space="preserve">Compliance Agency Contact (email): </w:t>
            </w:r>
            <w:r w:rsidRPr="00792A42">
              <w:rPr>
                <w:sz w:val="20"/>
                <w:szCs w:val="22"/>
              </w:rPr>
              <w:fldChar w:fldCharType="begin">
                <w:ffData>
                  <w:name w:val="Text6"/>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75FC6BD0" w14:textId="77777777" w:rsidTr="00E9574E">
        <w:tc>
          <w:tcPr>
            <w:tcW w:w="9355" w:type="dxa"/>
            <w:gridSpan w:val="4"/>
            <w:vAlign w:val="center"/>
          </w:tcPr>
          <w:p w14:paraId="7DB0781A" w14:textId="77777777" w:rsidR="00F462C9" w:rsidRPr="00792A42" w:rsidRDefault="00F462C9" w:rsidP="00E9574E">
            <w:pPr>
              <w:rPr>
                <w:sz w:val="20"/>
                <w:szCs w:val="22"/>
              </w:rPr>
            </w:pPr>
            <w:r>
              <w:rPr>
                <w:color w:val="000000"/>
                <w:sz w:val="20"/>
                <w:szCs w:val="20"/>
                <w:shd w:val="clear" w:color="auto" w:fill="FFFFFF"/>
              </w:rPr>
              <w:t xml:space="preserve">Last HUD Management and Occupancy Reviews (MORs) Rating and REAC inspection score (if applicable): </w:t>
            </w:r>
            <w:r>
              <w:rPr>
                <w:sz w:val="20"/>
                <w:szCs w:val="20"/>
              </w:rPr>
              <w:t> </w:t>
            </w:r>
            <w:r w:rsidRPr="00792A42">
              <w:rPr>
                <w:sz w:val="20"/>
                <w:szCs w:val="22"/>
              </w:rPr>
              <w:fldChar w:fldCharType="begin">
                <w:ffData>
                  <w:name w:val="Text9"/>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593D302D" w14:textId="77777777" w:rsidTr="00E9574E">
        <w:tc>
          <w:tcPr>
            <w:tcW w:w="9355" w:type="dxa"/>
            <w:gridSpan w:val="4"/>
            <w:vAlign w:val="center"/>
          </w:tcPr>
          <w:p w14:paraId="6FC0F9D4" w14:textId="77777777" w:rsidR="00F462C9" w:rsidRPr="00792A42" w:rsidRDefault="00F462C9" w:rsidP="00E9574E">
            <w:pPr>
              <w:rPr>
                <w:sz w:val="20"/>
                <w:szCs w:val="22"/>
              </w:rPr>
            </w:pPr>
            <w:r>
              <w:rPr>
                <w:sz w:val="20"/>
                <w:szCs w:val="20"/>
              </w:rPr>
              <w:t>Last UPCS physical Inspection Score (if applicable):  </w:t>
            </w:r>
            <w:r w:rsidRPr="00792A42">
              <w:rPr>
                <w:sz w:val="20"/>
                <w:szCs w:val="22"/>
              </w:rPr>
              <w:fldChar w:fldCharType="begin">
                <w:ffData>
                  <w:name w:val="Text10"/>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r>
              <w:rPr>
                <w:sz w:val="20"/>
                <w:szCs w:val="22"/>
              </w:rPr>
              <w:t xml:space="preserve">  Please provide a copy of the last TDHCA Monitoring Review, as applicable. </w:t>
            </w:r>
          </w:p>
        </w:tc>
      </w:tr>
    </w:tbl>
    <w:p w14:paraId="7897758C" w14:textId="114CE01E" w:rsidR="00F462C9" w:rsidRDefault="00F462C9"/>
    <w:p w14:paraId="4D3E8975" w14:textId="77777777" w:rsidR="00F462C9" w:rsidRDefault="00F462C9">
      <w:pPr>
        <w:spacing w:after="0"/>
        <w:jc w:val="left"/>
      </w:pPr>
      <w:r>
        <w:br w:type="page"/>
      </w:r>
    </w:p>
    <w:p w14:paraId="469305A8" w14:textId="77777777" w:rsidR="00F462C9" w:rsidRDefault="00F462C9"/>
    <w:p w14:paraId="59E6C75C" w14:textId="00EB2144" w:rsidR="004B2CA3" w:rsidRDefault="00292944" w:rsidP="00566064">
      <w:pPr>
        <w:pStyle w:val="HeadingTab"/>
      </w:pPr>
      <w:r>
        <w:t xml:space="preserve">Tab </w:t>
      </w:r>
      <w:r w:rsidR="00F462C9">
        <w:t>4</w:t>
      </w:r>
    </w:p>
    <w:p w14:paraId="057AEDD1" w14:textId="77777777" w:rsidR="00962F92" w:rsidRDefault="002B09F8" w:rsidP="00837202">
      <w:pPr>
        <w:pStyle w:val="Heading1"/>
      </w:pPr>
      <w:r>
        <w:t>Threshold Criteria</w:t>
      </w:r>
      <w:r w:rsidR="00962F92">
        <w:t xml:space="preserve"> </w:t>
      </w:r>
    </w:p>
    <w:p w14:paraId="580212C9" w14:textId="3563F07A" w:rsidR="00962F92" w:rsidRDefault="00962F92">
      <w:r>
        <w:t xml:space="preserve">The Corporation’s Private Activity Bond Program requires Developers to fulfill or meet </w:t>
      </w:r>
      <w:r w:rsidR="00B60FFB">
        <w:t>all</w:t>
      </w:r>
      <w:r>
        <w:t xml:space="preserve"> the following Threshold Criteria </w:t>
      </w:r>
      <w:proofErr w:type="gramStart"/>
      <w:r>
        <w:t>in order for</w:t>
      </w:r>
      <w:proofErr w:type="gramEnd"/>
      <w:r>
        <w:t xml:space="preserve"> staff to recommend an application for inducement. Each of the following subsections </w:t>
      </w:r>
      <w:r w:rsidR="00456DDC">
        <w:t>needs</w:t>
      </w:r>
      <w:r>
        <w:t xml:space="preserve"> to be marked in an appropriate manner and will be reviewed against </w:t>
      </w:r>
      <w:r w:rsidR="00B60FFB">
        <w:t>all</w:t>
      </w:r>
      <w:r>
        <w:t xml:space="preserve"> the information submitted with the application, including third party documents or reports. </w:t>
      </w:r>
    </w:p>
    <w:p w14:paraId="62979B22" w14:textId="0A470D25" w:rsidR="00962F92" w:rsidRPr="00962F92" w:rsidRDefault="00962F92" w:rsidP="00962F92">
      <w:r w:rsidRPr="0051598D">
        <w:rPr>
          <w:b/>
        </w:rPr>
        <w:t>Affordability</w:t>
      </w:r>
      <w:r w:rsidR="0051598D" w:rsidRPr="0051598D">
        <w:rPr>
          <w:b/>
        </w:rPr>
        <w:t>.</w:t>
      </w:r>
      <w:r w:rsidR="0051598D">
        <w:t xml:space="preserve"> </w:t>
      </w:r>
      <w:r w:rsidR="00EC58EE">
        <w:t xml:space="preserve">TSAHC </w:t>
      </w:r>
      <w:r w:rsidRPr="00962F92">
        <w:t xml:space="preserve">seeks to provide housing to a mix of eligible households, including low, very-low and </w:t>
      </w:r>
      <w:proofErr w:type="gramStart"/>
      <w:r w:rsidRPr="00962F92">
        <w:t>extremely-low</w:t>
      </w:r>
      <w:proofErr w:type="gramEnd"/>
      <w:r w:rsidRPr="00962F92">
        <w:t xml:space="preserve"> income </w:t>
      </w:r>
      <w:proofErr w:type="gramStart"/>
      <w:r w:rsidRPr="00962F92">
        <w:t>persons</w:t>
      </w:r>
      <w:proofErr w:type="gramEnd"/>
      <w:r w:rsidRPr="00962F92">
        <w:t xml:space="preserve">. Developers who are successful at receiving an allocation of PABs </w:t>
      </w:r>
      <w:r w:rsidR="000A7D9E">
        <w:t>must</w:t>
      </w:r>
      <w:r w:rsidRPr="00962F92">
        <w:t xml:space="preserve"> agree to the following minimum terms and conditions through a Regulatory Agreement. At a minimum, all Developments will be required to meet the following income and rent restrictions:</w:t>
      </w:r>
    </w:p>
    <w:p w14:paraId="6D2759B1" w14:textId="77777777" w:rsidR="00962F92" w:rsidRDefault="00962F92" w:rsidP="006A22E0">
      <w:pPr>
        <w:numPr>
          <w:ilvl w:val="0"/>
          <w:numId w:val="1"/>
        </w:numPr>
      </w:pPr>
      <w:r w:rsidRPr="00962F92">
        <w:t>A</w:t>
      </w:r>
      <w:r>
        <w:t xml:space="preserve">t least </w:t>
      </w:r>
      <w:r w:rsidRPr="00962F92">
        <w:t xml:space="preserve">twenty percent (20%) of the units must have </w:t>
      </w:r>
      <w:r>
        <w:t>g</w:t>
      </w:r>
      <w:r w:rsidRPr="00962F92">
        <w:t xml:space="preserve">ross </w:t>
      </w:r>
      <w:r>
        <w:t>r</w:t>
      </w:r>
      <w:r w:rsidRPr="00962F92">
        <w:t xml:space="preserve">ents that are restricted to households with incomes no greater than fifty percent (50%) of the Area Median Income (“AMI”), adjusted for family size, or </w:t>
      </w:r>
    </w:p>
    <w:p w14:paraId="19A8BC30" w14:textId="77777777" w:rsidR="00962F92" w:rsidRPr="00962F92" w:rsidRDefault="00962F92" w:rsidP="006A22E0">
      <w:pPr>
        <w:numPr>
          <w:ilvl w:val="0"/>
          <w:numId w:val="1"/>
        </w:numPr>
      </w:pPr>
      <w:r>
        <w:t>A</w:t>
      </w:r>
      <w:r w:rsidRPr="00962F92">
        <w:t xml:space="preserve">t least forty percent (40%) of the units in the Development must be affordable to persons and families with incomes at or below sixty percent (60%) of the </w:t>
      </w:r>
      <w:r w:rsidR="00855537">
        <w:t>AMI, adjusted for family size;</w:t>
      </w:r>
    </w:p>
    <w:p w14:paraId="79482BAA" w14:textId="77777777" w:rsidR="00962F92" w:rsidRPr="00962F92" w:rsidRDefault="00962F92" w:rsidP="006A22E0">
      <w:pPr>
        <w:numPr>
          <w:ilvl w:val="0"/>
          <w:numId w:val="1"/>
        </w:numPr>
      </w:pPr>
      <w:r w:rsidRPr="00962F92">
        <w:t>Gross monthly rent charged on an income restricted unit will not e</w:t>
      </w:r>
      <w:r w:rsidR="00855537">
        <w:t>xceed 30% of the applicable AMI; and</w:t>
      </w:r>
    </w:p>
    <w:p w14:paraId="60C01BBB" w14:textId="36A0A3A5" w:rsidR="00962F92" w:rsidRPr="00962F92" w:rsidRDefault="00962F92" w:rsidP="006A22E0">
      <w:pPr>
        <w:numPr>
          <w:ilvl w:val="0"/>
          <w:numId w:val="1"/>
        </w:numPr>
      </w:pPr>
      <w:r w:rsidRPr="00962F92">
        <w:t xml:space="preserve">The length of Affordability Requirements </w:t>
      </w:r>
      <w:r w:rsidR="000A7D9E">
        <w:t>must</w:t>
      </w:r>
      <w:r w:rsidRPr="00962F92">
        <w:t xml:space="preserve"> be maintained for </w:t>
      </w:r>
      <w:r w:rsidR="00530F23" w:rsidRPr="00530F23">
        <w:t xml:space="preserve">the greater of 15 years or </w:t>
      </w:r>
      <w:proofErr w:type="gramStart"/>
      <w:r w:rsidR="00530F23" w:rsidRPr="00530F23">
        <w:t>as long as</w:t>
      </w:r>
      <w:proofErr w:type="gramEnd"/>
      <w:r w:rsidR="00530F23" w:rsidRPr="00530F23">
        <w:t xml:space="preserve"> the Qualified Project Period, as defined in the Regulatory Agreement, for the bonds are </w:t>
      </w:r>
      <w:r w:rsidR="00CC6538" w:rsidRPr="00530F23">
        <w:t>outstanding is</w:t>
      </w:r>
      <w:r w:rsidR="00530F23" w:rsidRPr="00530F23">
        <w:t xml:space="preserve"> in effect</w:t>
      </w:r>
      <w:r w:rsidRPr="00962F92">
        <w:t>.</w:t>
      </w:r>
    </w:p>
    <w:p w14:paraId="44F4C241" w14:textId="1485887E" w:rsidR="00855537" w:rsidRPr="00A41378" w:rsidRDefault="00855537" w:rsidP="00855537">
      <w:pPr>
        <w:rPr>
          <w:b/>
        </w:rPr>
      </w:pPr>
      <w:r w:rsidRPr="0051598D">
        <w:rPr>
          <w:b/>
        </w:rPr>
        <w:t>Experience Threshold</w:t>
      </w:r>
      <w:r w:rsidR="0051598D" w:rsidRPr="0051598D">
        <w:rPr>
          <w:b/>
        </w:rPr>
        <w:t xml:space="preserve">. </w:t>
      </w:r>
      <w:r w:rsidR="006E2D6D" w:rsidRPr="004555FD">
        <w:t>Developers must demonstrate sufficient experience in the development</w:t>
      </w:r>
      <w:r w:rsidR="006E2D6D">
        <w:t xml:space="preserve"> and</w:t>
      </w:r>
      <w:r w:rsidR="006E2D6D" w:rsidRPr="004555FD">
        <w:t xml:space="preserve"> ownership of affordable housing.  Developers must submit evidence that they have been involved in the development </w:t>
      </w:r>
      <w:r w:rsidR="006E2D6D">
        <w:t xml:space="preserve">and </w:t>
      </w:r>
      <w:r w:rsidR="006E2D6D" w:rsidRPr="004555FD">
        <w:t xml:space="preserve">ownership of </w:t>
      </w:r>
      <w:r w:rsidR="006E2D6D">
        <w:t>at least 50 units of affordable housing using housing tax credits</w:t>
      </w:r>
      <w:r w:rsidR="006E2D6D" w:rsidRPr="004555FD">
        <w:t>. The Corporation may only give credit for projects that are determined to be successful examples of affordable housing development, which includes properties in continuing operation and currently in compliance, and any other factors that the Corporation determines to be relevant.</w:t>
      </w:r>
    </w:p>
    <w:p w14:paraId="65864427" w14:textId="5EAC49FE" w:rsidR="00855537" w:rsidRPr="00A41378" w:rsidRDefault="00CE37ED" w:rsidP="00CE37ED">
      <w:r>
        <w:rPr>
          <w:noProof/>
        </w:rPr>
        <w:t>The information provided in T</w:t>
      </w:r>
      <w:r w:rsidR="00AF3E39">
        <w:rPr>
          <w:noProof/>
        </w:rPr>
        <w:t>ab</w:t>
      </w:r>
      <w:r>
        <w:rPr>
          <w:noProof/>
        </w:rPr>
        <w:t xml:space="preserve"> 3 of this application will proivde suffcient information for staff to complete this threshold review. </w:t>
      </w:r>
    </w:p>
    <w:p w14:paraId="4C1ED1B7" w14:textId="77777777" w:rsidR="003C5E38" w:rsidRDefault="00855537" w:rsidP="00822DC8">
      <w:r w:rsidRPr="0051598D">
        <w:rPr>
          <w:b/>
        </w:rPr>
        <w:t>Construction Threshold</w:t>
      </w:r>
      <w:r w:rsidRPr="00855537">
        <w:t xml:space="preserve">. </w:t>
      </w:r>
      <w:r w:rsidR="003C5E38" w:rsidRPr="003C5E38">
        <w:t xml:space="preserve">All Developments must adhere to the Corporation’s Compliance Policies, which can be viewed on the Corporation’s website at: www.tsahc.org. Developers and their affiliates will also be evaluated on prior compliance history with the Corporation’s and any other state or federal affordable housing program. The Corporation will require through its application process the submission of compliance information and references </w:t>
      </w:r>
      <w:proofErr w:type="gramStart"/>
      <w:r w:rsidR="003C5E38" w:rsidRPr="003C5E38">
        <w:t>in order to</w:t>
      </w:r>
      <w:proofErr w:type="gramEnd"/>
      <w:r w:rsidR="003C5E38" w:rsidRPr="003C5E38">
        <w:t xml:space="preserve"> evaluate a </w:t>
      </w:r>
      <w:proofErr w:type="gramStart"/>
      <w:r w:rsidR="003C5E38" w:rsidRPr="003C5E38">
        <w:t>Developer’s</w:t>
      </w:r>
      <w:proofErr w:type="gramEnd"/>
      <w:r w:rsidR="003C5E38" w:rsidRPr="003C5E38">
        <w:t xml:space="preserve"> compliance history. </w:t>
      </w:r>
    </w:p>
    <w:p w14:paraId="78C86A08" w14:textId="1410306F" w:rsidR="00B10160" w:rsidRDefault="004A28E0" w:rsidP="00822DC8">
      <w:r w:rsidRPr="0051598D">
        <w:rPr>
          <w:b/>
        </w:rPr>
        <w:t>Resident Services Threshold.</w:t>
      </w:r>
      <w:r w:rsidRPr="004A28E0">
        <w:t xml:space="preserve"> </w:t>
      </w:r>
      <w:r w:rsidR="00EC58EE">
        <w:t xml:space="preserve">TSAHC </w:t>
      </w:r>
      <w:r w:rsidR="00B10160" w:rsidRPr="00B10160">
        <w:t xml:space="preserve">strives to maintain excellent resident services programs in the properties it finances. To meet this goal and better serve low-income tenants, Developers must maintain a sustained resident services program that provides at least six (6) approved services to tenants per quarter. Developers must ensure a dedicated budget for services, free transportation to services if </w:t>
      </w:r>
      <w:proofErr w:type="gramStart"/>
      <w:r w:rsidR="00B10160" w:rsidRPr="00B10160">
        <w:t>off-site</w:t>
      </w:r>
      <w:proofErr w:type="gramEnd"/>
      <w:r w:rsidR="00B10160" w:rsidRPr="00B10160">
        <w:t xml:space="preserve">, and preferably on-site staff to direct services. </w:t>
      </w:r>
    </w:p>
    <w:p w14:paraId="196C02F9" w14:textId="1B06C118" w:rsidR="00604700" w:rsidRDefault="004A28E0" w:rsidP="00822DC8">
      <w:r w:rsidRPr="00822DC8">
        <w:rPr>
          <w:b/>
        </w:rPr>
        <w:t>Energy Efficiency Threshold.</w:t>
      </w:r>
      <w:r w:rsidRPr="00822DC8">
        <w:t xml:space="preserve"> </w:t>
      </w:r>
      <w:r w:rsidR="001121E2" w:rsidRPr="001121E2">
        <w:t xml:space="preserve">All Developments must adhere to the most recently adopted energy and water conservation design standards published by the Texas Comptroller’s State Energy Conservation Office. As of January 1st, </w:t>
      </w:r>
      <w:proofErr w:type="gramStart"/>
      <w:r w:rsidR="001631F7" w:rsidRPr="001121E2">
        <w:t>2021</w:t>
      </w:r>
      <w:proofErr w:type="gramEnd"/>
      <w:r w:rsidR="001121E2" w:rsidRPr="001121E2">
        <w:t xml:space="preserve"> the most recently adopted </w:t>
      </w:r>
      <w:r w:rsidR="00995633">
        <w:t>American Society of Heating, Refrigerating and Air</w:t>
      </w:r>
      <w:r w:rsidR="00502047">
        <w:t>-</w:t>
      </w:r>
      <w:r w:rsidR="00995633">
        <w:t>Conditioning Engineers (ASHRAE) or International Energy C</w:t>
      </w:r>
      <w:r w:rsidR="00833D99">
        <w:t>onservation Code (IECC) standar</w:t>
      </w:r>
      <w:r w:rsidR="00B60D48">
        <w:t>d</w:t>
      </w:r>
      <w:r w:rsidR="00833D99">
        <w:t xml:space="preserve">s. </w:t>
      </w:r>
    </w:p>
    <w:p w14:paraId="7060B57C" w14:textId="139BC097" w:rsidR="00822DC8" w:rsidRPr="00822DC8" w:rsidRDefault="00AF3E39" w:rsidP="00822DC8">
      <w:r w:rsidRPr="00CE14AA">
        <w:rPr>
          <w:noProof/>
        </w:rPr>
        <w:drawing>
          <wp:inline distT="0" distB="0" distL="0" distR="0" wp14:anchorId="1A0811E3" wp14:editId="42A2EBC2">
            <wp:extent cx="114300" cy="114300"/>
            <wp:effectExtent l="0" t="0" r="0" b="0"/>
            <wp:docPr id="9"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00331415">
        <w:t>Developers</w:t>
      </w:r>
      <w:r w:rsidR="00822DC8" w:rsidRPr="00822DC8">
        <w:t xml:space="preserve"> </w:t>
      </w:r>
      <w:r>
        <w:t xml:space="preserve">must submit a letter from the project </w:t>
      </w:r>
      <w:r w:rsidR="00822DC8" w:rsidRPr="00822DC8">
        <w:t xml:space="preserve">architect, consulting engineer, or other </w:t>
      </w:r>
      <w:r w:rsidR="00A41378" w:rsidRPr="00822DC8">
        <w:t>third-party</w:t>
      </w:r>
      <w:r w:rsidR="00822DC8" w:rsidRPr="00822DC8">
        <w:t xml:space="preserve"> energy efficiency </w:t>
      </w:r>
      <w:proofErr w:type="gramStart"/>
      <w:r w:rsidR="00822DC8" w:rsidRPr="00822DC8">
        <w:t>consultant</w:t>
      </w:r>
      <w:proofErr w:type="gramEnd"/>
      <w:r w:rsidR="00822DC8" w:rsidRPr="00822DC8">
        <w:t xml:space="preserve">, </w:t>
      </w:r>
      <w:r w:rsidR="00D44058">
        <w:t xml:space="preserve">confirming </w:t>
      </w:r>
      <w:r w:rsidR="009B5262">
        <w:t xml:space="preserve">the building plans </w:t>
      </w:r>
      <w:r w:rsidR="000B22A6">
        <w:t xml:space="preserve">adhere </w:t>
      </w:r>
      <w:r w:rsidR="006133A0">
        <w:t>to</w:t>
      </w:r>
      <w:r w:rsidR="00A36E63">
        <w:t xml:space="preserve"> </w:t>
      </w:r>
      <w:r w:rsidR="00CD459E">
        <w:t xml:space="preserve">the appropriate </w:t>
      </w:r>
      <w:r w:rsidR="001631F7">
        <w:t xml:space="preserve">State Energy Conservation Office requirements </w:t>
      </w:r>
      <w:r w:rsidR="00CD459E">
        <w:t>for rehabilitation or new construction, as proposed in the application</w:t>
      </w:r>
      <w:r>
        <w:t xml:space="preserve">. </w:t>
      </w:r>
      <w:r w:rsidR="00822DC8" w:rsidRPr="00822DC8">
        <w:t>Additional incentives for Green Building methods and energy efficiency are included as scoring items.</w:t>
      </w:r>
    </w:p>
    <w:p w14:paraId="5D261B6E" w14:textId="77777777" w:rsidR="00C341A4" w:rsidRDefault="004A28E0" w:rsidP="004A28E0">
      <w:r w:rsidRPr="0051598D">
        <w:rPr>
          <w:b/>
        </w:rPr>
        <w:t>Environmental Review Threshold.</w:t>
      </w:r>
      <w:r w:rsidRPr="004A28E0">
        <w:t xml:space="preserve"> </w:t>
      </w:r>
      <w:r w:rsidR="00B906A8" w:rsidRPr="00B906A8">
        <w:t xml:space="preserve">Prior to closing, the Developer is required to conduct a Phase I Environmental Site Assessment.  At bond closing, the Developer will be required to provide </w:t>
      </w:r>
      <w:proofErr w:type="gramStart"/>
      <w:r w:rsidR="00B906A8" w:rsidRPr="00B906A8">
        <w:t>an environmental</w:t>
      </w:r>
      <w:proofErr w:type="gramEnd"/>
      <w:r w:rsidR="00B906A8" w:rsidRPr="00B906A8">
        <w:t xml:space="preserve"> indemnity in </w:t>
      </w:r>
      <w:r w:rsidR="00837202">
        <w:t>a</w:t>
      </w:r>
      <w:r w:rsidR="00B906A8" w:rsidRPr="00B906A8">
        <w:t xml:space="preserve"> form satisfactory t</w:t>
      </w:r>
      <w:r w:rsidR="00837202">
        <w:t>o the Corporation</w:t>
      </w:r>
      <w:r w:rsidR="00B906A8" w:rsidRPr="00B906A8">
        <w:t>.</w:t>
      </w:r>
      <w:r w:rsidR="00B10160">
        <w:t xml:space="preserve"> </w:t>
      </w:r>
    </w:p>
    <w:p w14:paraId="14B8BAC3" w14:textId="4F2B7616" w:rsidR="00C341A4" w:rsidRDefault="00C341A4" w:rsidP="004A28E0">
      <w:r>
        <w:fldChar w:fldCharType="begin">
          <w:ffData>
            <w:name w:val="Check44"/>
            <w:enabled/>
            <w:calcOnExit w:val="0"/>
            <w:checkBox>
              <w:sizeAuto/>
              <w:default w:val="0"/>
            </w:checkBox>
          </w:ffData>
        </w:fldChar>
      </w:r>
      <w:bookmarkStart w:id="48" w:name="Check44"/>
      <w:r>
        <w:instrText xml:space="preserve"> FORMCHECKBOX </w:instrText>
      </w:r>
      <w:r>
        <w:fldChar w:fldCharType="separate"/>
      </w:r>
      <w:r>
        <w:fldChar w:fldCharType="end"/>
      </w:r>
      <w:bookmarkEnd w:id="48"/>
      <w:r>
        <w:t xml:space="preserve"> Check this box if any of the properties associated with this application </w:t>
      </w:r>
      <w:proofErr w:type="gramStart"/>
      <w:r>
        <w:t>are</w:t>
      </w:r>
      <w:r w:rsidR="00B10160" w:rsidRPr="00B10160">
        <w:t xml:space="preserve"> located in</w:t>
      </w:r>
      <w:proofErr w:type="gramEnd"/>
      <w:r w:rsidR="00B10160" w:rsidRPr="00B10160">
        <w:t xml:space="preserve"> a Flood Plain with 1-percent annual chance of flooding</w:t>
      </w:r>
      <w:r w:rsidR="00C25C1E">
        <w:t>, or greater</w:t>
      </w:r>
      <w:r w:rsidR="00B10160" w:rsidRPr="00B10160">
        <w:t>, as identified by the Federal Emergency Management Agency (FEMA)</w:t>
      </w:r>
      <w:r>
        <w:t>.</w:t>
      </w:r>
    </w:p>
    <w:p w14:paraId="491F40F8" w14:textId="4C2144C7" w:rsidR="004A28E0" w:rsidRPr="004A28E0" w:rsidRDefault="00C341A4" w:rsidP="004A28E0">
      <w:r>
        <w:t xml:space="preserve"> </w:t>
      </w:r>
      <w:r w:rsidRPr="00CE14AA">
        <w:rPr>
          <w:noProof/>
        </w:rPr>
        <w:drawing>
          <wp:inline distT="0" distB="0" distL="0" distR="0" wp14:anchorId="436F8709" wp14:editId="289C3B57">
            <wp:extent cx="114300" cy="114300"/>
            <wp:effectExtent l="0" t="0" r="0" b="0"/>
            <wp:docPr id="5"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00B10160" w:rsidRPr="00B10160">
        <w:t xml:space="preserve">Developers must </w:t>
      </w:r>
      <w:r w:rsidR="00C25C1E">
        <w:t xml:space="preserve">submit a copy of the FEMA floodplain map and </w:t>
      </w:r>
      <w:r w:rsidR="00B10160" w:rsidRPr="00B10160">
        <w:t xml:space="preserve">provide a mitigation plan drafted by the Development’s engineer.  The mitigation plan must be submitted with the initial application and either 1) </w:t>
      </w:r>
      <w:r>
        <w:t>state</w:t>
      </w:r>
      <w:r w:rsidR="00476F98">
        <w:t>s</w:t>
      </w:r>
      <w:r>
        <w:t xml:space="preserve"> </w:t>
      </w:r>
      <w:r w:rsidR="00B10160" w:rsidRPr="00B10160">
        <w:t>that the project will be built so that all residential and common use buildings are 18 inches or more above the stated flood plain, or 2) that flood risks can be mitigated through automated systems</w:t>
      </w:r>
      <w:r>
        <w:t xml:space="preserve"> like flood gates or walls</w:t>
      </w:r>
      <w:r w:rsidR="00B10160" w:rsidRPr="00B10160">
        <w:t>.</w:t>
      </w:r>
    </w:p>
    <w:p w14:paraId="539C5F24" w14:textId="77777777" w:rsidR="003E66F6" w:rsidRDefault="004A28E0" w:rsidP="003E66F6">
      <w:r w:rsidRPr="0051598D">
        <w:rPr>
          <w:b/>
        </w:rPr>
        <w:t>Relocation Threshold.</w:t>
      </w:r>
      <w:r w:rsidRPr="004A28E0">
        <w:t xml:space="preserve"> All Developments involving the rehabilitation, reconstruction or demolition of existing housing must </w:t>
      </w:r>
      <w:r w:rsidR="003E66F6">
        <w:t>provide evidence that all tenants, lease holders, property owners and/or residents have been notified at least 30 days prior to the submission of the bond reservation application to the TBRB, that:</w:t>
      </w:r>
    </w:p>
    <w:p w14:paraId="30FABACD" w14:textId="2099F430" w:rsidR="003E66F6" w:rsidRDefault="003E66F6" w:rsidP="003E66F6">
      <w:pPr>
        <w:pStyle w:val="ListParagraph"/>
        <w:numPr>
          <w:ilvl w:val="0"/>
          <w:numId w:val="18"/>
        </w:numPr>
      </w:pPr>
      <w:r>
        <w:t>The Developer intends to rehabilitate, reconstruct or demolish existing housing units; and</w:t>
      </w:r>
    </w:p>
    <w:p w14:paraId="4F0C4BBA" w14:textId="044E0F53" w:rsidR="004A28E0" w:rsidRDefault="003E66F6" w:rsidP="003E66F6">
      <w:pPr>
        <w:pStyle w:val="ListParagraph"/>
        <w:numPr>
          <w:ilvl w:val="0"/>
          <w:numId w:val="18"/>
        </w:numPr>
      </w:pPr>
      <w:r>
        <w:t>The Developer must ensure that tenants’ rights under all federal, state and local housing laws are upheld, including but not limited to extended lease agreements, rental assistance, and relocation assistance.</w:t>
      </w:r>
    </w:p>
    <w:p w14:paraId="6CFAE133" w14:textId="51AB20AB" w:rsidR="003E66F6" w:rsidRPr="004A28E0" w:rsidRDefault="003E66F6" w:rsidP="003E66F6">
      <w:r w:rsidRPr="00CE14AA">
        <w:rPr>
          <w:noProof/>
        </w:rPr>
        <w:drawing>
          <wp:inline distT="0" distB="0" distL="0" distR="0" wp14:anchorId="3FEBACE8" wp14:editId="4F550E5B">
            <wp:extent cx="114300" cy="114300"/>
            <wp:effectExtent l="0" t="0" r="0" b="0"/>
            <wp:docPr id="1303376608"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009636C4">
        <w:t xml:space="preserve">Please attach a sample/draft of the notice that will be </w:t>
      </w:r>
      <w:proofErr w:type="gramStart"/>
      <w:r w:rsidR="009636C4">
        <w:t>sent</w:t>
      </w:r>
      <w:proofErr w:type="gramEnd"/>
      <w:r w:rsidR="009636C4">
        <w:t xml:space="preserve"> all </w:t>
      </w:r>
      <w:r w:rsidR="009C7DE8">
        <w:t xml:space="preserve">necessary parties listed above. If the notice has already been sent, please provide an affidavit or proof of </w:t>
      </w:r>
      <w:r w:rsidR="0033260D">
        <w:t xml:space="preserve">delivery with your application. </w:t>
      </w:r>
    </w:p>
    <w:p w14:paraId="19343C7A" w14:textId="77777777" w:rsidR="0024480A" w:rsidRDefault="004A28E0" w:rsidP="004A28E0">
      <w:r w:rsidRPr="0051598D">
        <w:rPr>
          <w:b/>
        </w:rPr>
        <w:t>Accessibility Threshold.</w:t>
      </w:r>
      <w:r w:rsidRPr="004A28E0">
        <w:t xml:space="preserve"> </w:t>
      </w:r>
      <w:r w:rsidR="004767BB" w:rsidRPr="004767BB">
        <w:t>All Developments must be designed, built and rehabilitated to adhere with the Fair Housing Accessibility Standards, Title II and III of the Americans with Disabilities Act of 1990, Section 504 Accessibility Standards, and §2306.514 of the Texas Government Code. Developers are encouraged to review these guidelines with their architects and/or construction teams prior to application submission.</w:t>
      </w:r>
    </w:p>
    <w:p w14:paraId="25C1EC0C" w14:textId="1C4E822B" w:rsidR="004A28E0" w:rsidRPr="004A28E0" w:rsidRDefault="00AF3E39" w:rsidP="004A28E0">
      <w:r w:rsidRPr="00CE14AA">
        <w:rPr>
          <w:noProof/>
        </w:rPr>
        <w:drawing>
          <wp:inline distT="0" distB="0" distL="0" distR="0" wp14:anchorId="04225FAD" wp14:editId="35BD1B9B">
            <wp:extent cx="114300" cy="114300"/>
            <wp:effectExtent l="0" t="0" r="0" b="0"/>
            <wp:docPr id="10"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00456DDC">
        <w:t>Developers</w:t>
      </w:r>
      <w:r>
        <w:t xml:space="preserve"> must submit with this application </w:t>
      </w:r>
      <w:r w:rsidR="004767BB" w:rsidRPr="004767BB">
        <w:t xml:space="preserve">a </w:t>
      </w:r>
      <w:r>
        <w:t xml:space="preserve">letter </w:t>
      </w:r>
      <w:r w:rsidR="004767BB" w:rsidRPr="004767BB">
        <w:t>from the project architect</w:t>
      </w:r>
      <w:r w:rsidR="00D36756">
        <w:t xml:space="preserve"> or </w:t>
      </w:r>
      <w:r w:rsidR="004767BB" w:rsidRPr="004767BB">
        <w:t xml:space="preserve">engineer </w:t>
      </w:r>
      <w:r w:rsidR="002B39E2">
        <w:t xml:space="preserve">certifying </w:t>
      </w:r>
      <w:r w:rsidR="004767BB" w:rsidRPr="004767BB">
        <w:t>that the final construction plans and/or rehab plan will meet or exceed the above listed federal and state accessibility standards.</w:t>
      </w:r>
    </w:p>
    <w:p w14:paraId="71772CE7" w14:textId="77777777" w:rsidR="00697129" w:rsidRDefault="00822DC8" w:rsidP="00822DC8">
      <w:r w:rsidRPr="00822DC8">
        <w:rPr>
          <w:b/>
        </w:rPr>
        <w:t>Community Support Threshold.</w:t>
      </w:r>
      <w:r w:rsidRPr="00822DC8">
        <w:t xml:space="preserve"> </w:t>
      </w:r>
      <w:r w:rsidR="00697129" w:rsidRPr="004555FD">
        <w:t xml:space="preserve">Developers are </w:t>
      </w:r>
      <w:r w:rsidR="00697129">
        <w:t>required</w:t>
      </w:r>
      <w:r w:rsidR="00697129" w:rsidRPr="004555FD">
        <w:t xml:space="preserve"> to collect </w:t>
      </w:r>
      <w:r w:rsidR="00697129">
        <w:t xml:space="preserve">and submit at least two letters of support with their application.  The letters must state that the author is in support of the project, its use as affordable housing and, if applicable, their recognition that the Development may be subject to a property tax exemption. </w:t>
      </w:r>
      <w:r w:rsidR="00697129" w:rsidRPr="004555FD">
        <w:t>All letters of support or opposition must be provided to the Corporation</w:t>
      </w:r>
      <w:r w:rsidR="00697129">
        <w:t>,</w:t>
      </w:r>
      <w:r w:rsidR="00697129" w:rsidRPr="004555FD">
        <w:t xml:space="preserve"> as they are received</w:t>
      </w:r>
      <w:r w:rsidR="00697129">
        <w:t>, even after the application has been submitted</w:t>
      </w:r>
      <w:r w:rsidR="00697129" w:rsidRPr="004555FD">
        <w:t xml:space="preserve">. </w:t>
      </w:r>
    </w:p>
    <w:p w14:paraId="1B895B28" w14:textId="4C4BBDF7" w:rsidR="00822DC8" w:rsidRPr="00822DC8" w:rsidRDefault="00975B09" w:rsidP="00822DC8">
      <w:r w:rsidRPr="00CE14AA">
        <w:rPr>
          <w:noProof/>
        </w:rPr>
        <w:drawing>
          <wp:inline distT="0" distB="0" distL="0" distR="0" wp14:anchorId="662B9FEE" wp14:editId="32A36246">
            <wp:extent cx="114300" cy="114300"/>
            <wp:effectExtent l="0" t="0" r="0" b="0"/>
            <wp:docPr id="2"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512164">
        <w:t xml:space="preserve"> </w:t>
      </w:r>
      <w:r w:rsidR="00822DC8" w:rsidRPr="00822DC8">
        <w:t xml:space="preserve">Developers </w:t>
      </w:r>
      <w:r w:rsidR="000A7D9E">
        <w:t xml:space="preserve">must </w:t>
      </w:r>
      <w:r w:rsidR="00822DC8" w:rsidRPr="00822DC8">
        <w:t xml:space="preserve">submit </w:t>
      </w:r>
      <w:r w:rsidR="00822DC8" w:rsidRPr="0026108D">
        <w:rPr>
          <w:b/>
          <w:bCs/>
        </w:rPr>
        <w:t>two (2)</w:t>
      </w:r>
      <w:r w:rsidR="00822DC8" w:rsidRPr="00822DC8">
        <w:t xml:space="preserve"> of the following documents</w:t>
      </w:r>
      <w:r w:rsidR="000E38EF">
        <w:t xml:space="preserve"> with this application</w:t>
      </w:r>
      <w:r w:rsidR="00822DC8" w:rsidRPr="00822DC8">
        <w:t xml:space="preserve"> to demonstrate community support for the proposed development: </w:t>
      </w:r>
    </w:p>
    <w:p w14:paraId="7F7ADC5A" w14:textId="53CBB1F8" w:rsidR="00822DC8" w:rsidRPr="00822DC8" w:rsidRDefault="00822DC8" w:rsidP="006A22E0">
      <w:pPr>
        <w:numPr>
          <w:ilvl w:val="0"/>
          <w:numId w:val="7"/>
        </w:numPr>
        <w:ind w:left="720" w:hanging="360"/>
      </w:pPr>
      <w:r w:rsidRPr="00822DC8">
        <w:t xml:space="preserve">A letter of Support from one or more of the following: Mayor; </w:t>
      </w:r>
      <w:r w:rsidR="00F67B51">
        <w:t xml:space="preserve">City Council Member; </w:t>
      </w:r>
      <w:r w:rsidRPr="00822DC8">
        <w:t>City Manager; City Administrator; Local Housing Finance Agency; Local Public Housing Agency; School District Superintendent; or County Judge, from where the development is located;</w:t>
      </w:r>
    </w:p>
    <w:p w14:paraId="27646C32" w14:textId="487751D5" w:rsidR="00822DC8" w:rsidRPr="00822DC8" w:rsidRDefault="00822DC8" w:rsidP="006A22E0">
      <w:pPr>
        <w:numPr>
          <w:ilvl w:val="0"/>
          <w:numId w:val="7"/>
        </w:numPr>
        <w:ind w:left="720" w:hanging="360"/>
      </w:pPr>
      <w:r w:rsidRPr="00822DC8">
        <w:t>A</w:t>
      </w:r>
      <w:r w:rsidR="006E0955">
        <w:t>n</w:t>
      </w:r>
      <w:r w:rsidR="003A4023">
        <w:t xml:space="preserve"> </w:t>
      </w:r>
      <w:r w:rsidR="006E0955">
        <w:t>approved</w:t>
      </w:r>
      <w:r w:rsidRPr="00822DC8">
        <w:t xml:space="preserve"> resolution of support from the City Council, Local School Board or County Commissioner</w:t>
      </w:r>
      <w:r w:rsidR="004767BB">
        <w:t>’s Court. A</w:t>
      </w:r>
      <w:r w:rsidR="005C5F3E">
        <w:t>n approved</w:t>
      </w:r>
      <w:r w:rsidR="004767BB">
        <w:t xml:space="preserve"> resolution fulfilling the requirements for housing tax credit allocation pursuant to section 2306.67021 of the Texas Government code</w:t>
      </w:r>
      <w:r w:rsidR="005C5F3E">
        <w:t xml:space="preserve"> (aka Resolution of No Objection)</w:t>
      </w:r>
      <w:r w:rsidR="004767BB">
        <w:t xml:space="preserve"> will be acceptable for this item;</w:t>
      </w:r>
    </w:p>
    <w:p w14:paraId="52978B9C" w14:textId="77777777" w:rsidR="00822DC8" w:rsidRPr="00822DC8" w:rsidRDefault="00822DC8" w:rsidP="006A22E0">
      <w:pPr>
        <w:numPr>
          <w:ilvl w:val="0"/>
          <w:numId w:val="7"/>
        </w:numPr>
        <w:ind w:left="720" w:hanging="360"/>
      </w:pPr>
      <w:r w:rsidRPr="00822DC8">
        <w:t>A letter of support from an affected neighborhood association; chamber of commerce or tenant council of a Development to be acquired;</w:t>
      </w:r>
    </w:p>
    <w:p w14:paraId="1AD3CA86" w14:textId="104417A4" w:rsidR="00822DC8" w:rsidRPr="00822DC8" w:rsidRDefault="00822DC8" w:rsidP="006A22E0">
      <w:pPr>
        <w:numPr>
          <w:ilvl w:val="0"/>
          <w:numId w:val="7"/>
        </w:numPr>
        <w:ind w:left="720" w:hanging="360"/>
      </w:pPr>
      <w:r w:rsidRPr="00822DC8">
        <w:t>Evidence that a local government (city or county) entity is providing funding for the development</w:t>
      </w:r>
      <w:r w:rsidR="00201E25">
        <w:t xml:space="preserve"> in the form of a signed award letter or loan commitment</w:t>
      </w:r>
      <w:r w:rsidRPr="00822DC8">
        <w:t>; and/or</w:t>
      </w:r>
    </w:p>
    <w:p w14:paraId="4A0D2AE8" w14:textId="77777777" w:rsidR="00504139" w:rsidRDefault="00822DC8" w:rsidP="006A22E0">
      <w:pPr>
        <w:numPr>
          <w:ilvl w:val="0"/>
          <w:numId w:val="7"/>
        </w:numPr>
        <w:ind w:left="720" w:hanging="360"/>
      </w:pPr>
      <w:r w:rsidRPr="00822DC8">
        <w:t>A letter of support from the State Representative or Senator representing the district in which the proposed development is located.</w:t>
      </w:r>
    </w:p>
    <w:p w14:paraId="7633D0E8" w14:textId="0079E793" w:rsidR="000A7D9E" w:rsidRPr="00504139" w:rsidRDefault="000A7D9E" w:rsidP="000A7D9E">
      <w:r>
        <w:t xml:space="preserve">If the Developer is in the process of obtaining the resolution (see bullet #2 above) but the resolution will not be voted on until after their desired application </w:t>
      </w:r>
      <w:r w:rsidR="003D23EC">
        <w:t>date,</w:t>
      </w:r>
      <w:r>
        <w:t xml:space="preserve"> please confirm with Staff that this will be permitted. </w:t>
      </w:r>
      <w:r w:rsidR="00EC58EE">
        <w:rPr>
          <w:u w:val="single"/>
        </w:rPr>
        <w:t xml:space="preserve">TSAHC </w:t>
      </w:r>
      <w:r w:rsidRPr="000A7D9E">
        <w:rPr>
          <w:u w:val="single"/>
        </w:rPr>
        <w:t xml:space="preserve">will not </w:t>
      </w:r>
      <w:proofErr w:type="gramStart"/>
      <w:r w:rsidRPr="000A7D9E">
        <w:rPr>
          <w:u w:val="single"/>
        </w:rPr>
        <w:t>submit an application</w:t>
      </w:r>
      <w:proofErr w:type="gramEnd"/>
      <w:r w:rsidRPr="000A7D9E">
        <w:rPr>
          <w:u w:val="single"/>
        </w:rPr>
        <w:t xml:space="preserve"> for bond reservation until </w:t>
      </w:r>
      <w:r w:rsidR="00FA51A4">
        <w:rPr>
          <w:u w:val="single"/>
        </w:rPr>
        <w:t>the resolution</w:t>
      </w:r>
      <w:r w:rsidRPr="000A7D9E">
        <w:rPr>
          <w:u w:val="single"/>
        </w:rPr>
        <w:t xml:space="preserve"> </w:t>
      </w:r>
      <w:r w:rsidR="00E251F3">
        <w:rPr>
          <w:u w:val="single"/>
        </w:rPr>
        <w:t xml:space="preserve">has </w:t>
      </w:r>
      <w:r w:rsidRPr="000A7D9E">
        <w:rPr>
          <w:u w:val="single"/>
        </w:rPr>
        <w:t>been received</w:t>
      </w:r>
      <w:r w:rsidR="00E251F3">
        <w:rPr>
          <w:u w:val="single"/>
        </w:rPr>
        <w:t xml:space="preserve"> by TSAHC</w:t>
      </w:r>
      <w:r>
        <w:t xml:space="preserve">. </w:t>
      </w:r>
    </w:p>
    <w:p w14:paraId="3CE25130" w14:textId="3D0DAE60" w:rsidR="00822DC8" w:rsidRPr="00822DC8" w:rsidRDefault="00822DC8" w:rsidP="00822DC8">
      <w:r w:rsidRPr="00822DC8">
        <w:rPr>
          <w:b/>
        </w:rPr>
        <w:t>Underwriting Threshold.</w:t>
      </w:r>
      <w:r w:rsidRPr="00822DC8">
        <w:t xml:space="preserve"> </w:t>
      </w:r>
      <w:r w:rsidR="00EC58EE">
        <w:t xml:space="preserve">TSAHC </w:t>
      </w:r>
      <w:r w:rsidR="00C76199" w:rsidRPr="00C76199">
        <w:t xml:space="preserve">generally applies the same underwriting standards as required by the Texas Department of Housing and Community Affairs (“TDHCA”) to ensure consistency with the tax credit underwriting process. </w:t>
      </w:r>
      <w:r w:rsidR="00EC58EE">
        <w:t xml:space="preserve">TSAHC </w:t>
      </w:r>
      <w:r w:rsidR="00C76199" w:rsidRPr="00C76199">
        <w:t xml:space="preserve">must receive all </w:t>
      </w:r>
      <w:r w:rsidR="00B60FFB" w:rsidRPr="00C76199">
        <w:t>third-party</w:t>
      </w:r>
      <w:r w:rsidR="00C76199" w:rsidRPr="00C76199">
        <w:t xml:space="preserve"> reports, including but not limited to property condition assessments, environmental reports, market analysis and appraisals, that are required to be submitted to TDHCA. Additional minimum underwriting standards include</w:t>
      </w:r>
      <w:r w:rsidRPr="00822DC8">
        <w:t>:</w:t>
      </w:r>
    </w:p>
    <w:p w14:paraId="5151707C" w14:textId="0A6401E9" w:rsidR="00822DC8" w:rsidRPr="00822DC8" w:rsidRDefault="00C76199" w:rsidP="006A22E0">
      <w:pPr>
        <w:numPr>
          <w:ilvl w:val="0"/>
          <w:numId w:val="8"/>
        </w:numPr>
        <w:ind w:left="720" w:hanging="360"/>
      </w:pPr>
      <w:r w:rsidRPr="00C76199">
        <w:t>All Developments, and each property within a pooled transaction, must maintain a minimum Debt Coverage Ratio (“DCR”) of 1.</w:t>
      </w:r>
      <w:r w:rsidR="005D492E">
        <w:t>15</w:t>
      </w:r>
      <w:r w:rsidR="005D492E" w:rsidRPr="00C76199">
        <w:t xml:space="preserve"> </w:t>
      </w:r>
      <w:r w:rsidRPr="00C76199">
        <w:t xml:space="preserve">for a period of no less than 15 years as underwritten by </w:t>
      </w:r>
      <w:r w:rsidR="00D06BE1">
        <w:t>TSAHC</w:t>
      </w:r>
      <w:r w:rsidR="00822DC8" w:rsidRPr="00822DC8">
        <w:t>;</w:t>
      </w:r>
    </w:p>
    <w:p w14:paraId="3C551AEA" w14:textId="31312763" w:rsidR="00822DC8" w:rsidRPr="00822DC8" w:rsidRDefault="00EC58EE" w:rsidP="006A22E0">
      <w:pPr>
        <w:numPr>
          <w:ilvl w:val="0"/>
          <w:numId w:val="8"/>
        </w:numPr>
        <w:ind w:left="720" w:hanging="360"/>
      </w:pPr>
      <w:r>
        <w:t xml:space="preserve">TSAHC </w:t>
      </w:r>
      <w:r w:rsidR="00822DC8" w:rsidRPr="00822DC8">
        <w:t xml:space="preserve">generally requires an amortization period of not more than 40 years. </w:t>
      </w:r>
      <w:r>
        <w:t xml:space="preserve">TSAHC </w:t>
      </w:r>
      <w:r w:rsidR="00822DC8" w:rsidRPr="00822DC8">
        <w:t>may consider longer amortization schedules for Supportive Housing and extremely low-income housing developments;</w:t>
      </w:r>
    </w:p>
    <w:p w14:paraId="27F662FE" w14:textId="035F8C56" w:rsidR="00822DC8" w:rsidRPr="00822DC8" w:rsidRDefault="00EC58EE" w:rsidP="006A22E0">
      <w:pPr>
        <w:numPr>
          <w:ilvl w:val="0"/>
          <w:numId w:val="8"/>
        </w:numPr>
        <w:ind w:left="720" w:hanging="360"/>
      </w:pPr>
      <w:r>
        <w:t xml:space="preserve">TSAHC </w:t>
      </w:r>
      <w:r w:rsidR="000A7D9E">
        <w:t>will</w:t>
      </w:r>
      <w:r w:rsidR="00822DC8" w:rsidRPr="00822DC8">
        <w:t xml:space="preserve"> include a reserve of replacement </w:t>
      </w:r>
      <w:proofErr w:type="gramStart"/>
      <w:r w:rsidR="00822DC8" w:rsidRPr="00822DC8">
        <w:t>expense</w:t>
      </w:r>
      <w:proofErr w:type="gramEnd"/>
      <w:r w:rsidR="00822DC8" w:rsidRPr="00822DC8">
        <w:t xml:space="preserve"> of not less than $</w:t>
      </w:r>
      <w:r w:rsidR="005D492E">
        <w:t>250</w:t>
      </w:r>
      <w:r w:rsidR="005D492E" w:rsidRPr="00822DC8">
        <w:t xml:space="preserve"> </w:t>
      </w:r>
      <w:r w:rsidR="00822DC8" w:rsidRPr="00822DC8">
        <w:t xml:space="preserve">per unit annually. </w:t>
      </w:r>
      <w:r>
        <w:t xml:space="preserve">TSAHC </w:t>
      </w:r>
      <w:r w:rsidR="00822DC8" w:rsidRPr="00822DC8">
        <w:t>may require a higher reserve amount based on information provided in the Property Condition Assessment (the “PCA”);</w:t>
      </w:r>
    </w:p>
    <w:p w14:paraId="00ED5D7E" w14:textId="77777777" w:rsidR="00A646FF" w:rsidRDefault="008264A5" w:rsidP="006A22E0">
      <w:pPr>
        <w:numPr>
          <w:ilvl w:val="0"/>
          <w:numId w:val="8"/>
        </w:numPr>
        <w:ind w:left="720" w:hanging="360"/>
      </w:pPr>
      <w:r>
        <w:t xml:space="preserve">Asset Oversight and </w:t>
      </w:r>
      <w:r w:rsidR="00822DC8" w:rsidRPr="00822DC8">
        <w:t xml:space="preserve">Compliance fees </w:t>
      </w:r>
      <w:r w:rsidR="000A7D9E">
        <w:t>will</w:t>
      </w:r>
      <w:r w:rsidR="00822DC8" w:rsidRPr="00822DC8">
        <w:t xml:space="preserve"> be included in the estimate of operating expenses</w:t>
      </w:r>
      <w:r w:rsidR="00B154CE">
        <w:t xml:space="preserve">. TSAHC’s first year Asset Oversight and Compliance fee is the greater of $45 per unit or $2,500. </w:t>
      </w:r>
      <w:r w:rsidR="003F3964">
        <w:t xml:space="preserve">This fee increases during the term of the Qualified Project Period at a rate equal to the </w:t>
      </w:r>
      <w:r w:rsidR="002773D7">
        <w:t>annual Consumer Price Index, with a maximum increase of 15% over the term of the QPP</w:t>
      </w:r>
      <w:r w:rsidR="00822DC8" w:rsidRPr="00822DC8">
        <w:t xml:space="preserve">; </w:t>
      </w:r>
    </w:p>
    <w:p w14:paraId="324077E6" w14:textId="30827878" w:rsidR="00822DC8" w:rsidRPr="00822DC8" w:rsidRDefault="00A646FF" w:rsidP="006A22E0">
      <w:pPr>
        <w:numPr>
          <w:ilvl w:val="0"/>
          <w:numId w:val="8"/>
        </w:numPr>
        <w:ind w:left="720" w:hanging="360"/>
      </w:pPr>
      <w:r>
        <w:t xml:space="preserve">An </w:t>
      </w:r>
      <w:r w:rsidR="000D1CEC">
        <w:t xml:space="preserve">annual </w:t>
      </w:r>
      <w:r>
        <w:t xml:space="preserve">Issuer Administration Fee is also </w:t>
      </w:r>
      <w:r w:rsidR="000D1CEC">
        <w:t xml:space="preserve">included in the calculation of </w:t>
      </w:r>
      <w:r w:rsidR="004C30CF">
        <w:t>DCR. TSAHC’s annual Issuer Administration Fee is equal</w:t>
      </w:r>
      <w:r w:rsidR="004474C3">
        <w:t xml:space="preserve"> to</w:t>
      </w:r>
      <w:r w:rsidR="004C30CF">
        <w:t xml:space="preserve"> </w:t>
      </w:r>
      <w:r w:rsidR="004474C3">
        <w:t xml:space="preserve">the </w:t>
      </w:r>
      <w:proofErr w:type="gramStart"/>
      <w:r w:rsidR="004474C3">
        <w:t>greater of</w:t>
      </w:r>
      <w:proofErr w:type="gramEnd"/>
      <w:r w:rsidR="004474C3">
        <w:t xml:space="preserve"> ten basis points (.01%) of the bond amount</w:t>
      </w:r>
      <w:r w:rsidR="00BF1113">
        <w:t xml:space="preserve"> or $5,000 for the term of the Qualified Project Period. TSAHC collects this fee to cover ongoing legal and auditing costs</w:t>
      </w:r>
      <w:r w:rsidR="00163E4B">
        <w:t xml:space="preserve"> that are incurred for the length of the Qualified Project Period</w:t>
      </w:r>
      <w:r w:rsidR="007257A7">
        <w:t xml:space="preserve">. This fee is not included in the </w:t>
      </w:r>
      <w:r w:rsidR="00EC58EE">
        <w:t>calculation of the projects Net Operating Income</w:t>
      </w:r>
      <w:r w:rsidR="00163E4B">
        <w:t>; and</w:t>
      </w:r>
    </w:p>
    <w:p w14:paraId="6E449349" w14:textId="65A85C8A" w:rsidR="00822DC8" w:rsidRPr="00822DC8" w:rsidRDefault="00EC58EE" w:rsidP="006A22E0">
      <w:pPr>
        <w:numPr>
          <w:ilvl w:val="0"/>
          <w:numId w:val="8"/>
        </w:numPr>
        <w:ind w:left="720" w:hanging="360"/>
      </w:pPr>
      <w:r>
        <w:t xml:space="preserve">TSAHC </w:t>
      </w:r>
      <w:r w:rsidR="00822DC8" w:rsidRPr="00822DC8">
        <w:t>will include other reasonable and documented expenses, not including depreciation, interest expense, lender or syndicator’s asset management fees, or other ongoing partnership fees in its underwriting analysis. Lender or syndicator’s asset management fees or other ongoing partnership fees will not be considered in the calculation of debt coverage.</w:t>
      </w:r>
    </w:p>
    <w:p w14:paraId="57D34477" w14:textId="69669D57" w:rsidR="00504139" w:rsidRPr="00504139" w:rsidRDefault="00504139" w:rsidP="00504139">
      <w:r w:rsidRPr="0051598D">
        <w:rPr>
          <w:b/>
        </w:rPr>
        <w:t>Property Tax Exemption.</w:t>
      </w:r>
      <w:r w:rsidRPr="00504139">
        <w:t xml:space="preserve"> Developers </w:t>
      </w:r>
      <w:r w:rsidR="000A7D9E">
        <w:t>must</w:t>
      </w:r>
      <w:r w:rsidRPr="00504139">
        <w:t xml:space="preserve"> certify that they will, or will not, apply for a property tax exemption or payment in lieu of taxes (“PILOT”) agreement to reduce the property taxes due to local taxing entities. If a Developer agrees not to apply for a tax exemption or PILOT agreement, </w:t>
      </w:r>
      <w:r w:rsidR="00EC58EE">
        <w:t xml:space="preserve">TSAHC </w:t>
      </w:r>
      <w:r w:rsidR="000A7D9E">
        <w:t>will</w:t>
      </w:r>
      <w:r w:rsidRPr="00504139">
        <w:t xml:space="preserve"> require a restriction be added to the </w:t>
      </w:r>
      <w:r w:rsidR="00073EA5">
        <w:t xml:space="preserve">financing </w:t>
      </w:r>
      <w:r w:rsidRPr="00504139">
        <w:t xml:space="preserve">documents that prohibits any future application for exemption. If a Developer states that they will or may apply for a tax exemption or PILOT agreement, </w:t>
      </w:r>
      <w:r w:rsidR="00EC58EE">
        <w:t xml:space="preserve">TSAHC </w:t>
      </w:r>
      <w:r w:rsidR="000A7D9E">
        <w:t>will</w:t>
      </w:r>
      <w:r w:rsidRPr="00504139">
        <w:t xml:space="preserve"> require a notification to </w:t>
      </w:r>
      <w:r w:rsidR="00827DFE">
        <w:t xml:space="preserve">the </w:t>
      </w:r>
      <w:r w:rsidRPr="00504139">
        <w:t xml:space="preserve">local tax appraisal district and the </w:t>
      </w:r>
      <w:smartTag w:uri="urn:schemas-microsoft-com:office:smarttags" w:element="place">
        <w:smartTag w:uri="urn:schemas-microsoft-com:office:smarttags" w:element="PlaceType">
          <w:r w:rsidRPr="00504139">
            <w:t>County</w:t>
          </w:r>
        </w:smartTag>
        <w:r w:rsidRPr="00504139">
          <w:t xml:space="preserve"> </w:t>
        </w:r>
        <w:smartTag w:uri="urn:schemas-microsoft-com:office:smarttags" w:element="PlaceName">
          <w:r w:rsidRPr="00504139">
            <w:t>Judge</w:t>
          </w:r>
        </w:smartTag>
      </w:smartTag>
      <w:r w:rsidRPr="00504139">
        <w:t xml:space="preserve"> where the Development is located that such an exemption or agreement will </w:t>
      </w:r>
      <w:r w:rsidR="004B58A9">
        <w:t xml:space="preserve">or may </w:t>
      </w:r>
      <w:r w:rsidRPr="00504139">
        <w:t>be requested. Developers will also be required to submit confirmation of any exemptions or final agreements to the Corporation.</w:t>
      </w:r>
    </w:p>
    <w:p w14:paraId="5EF66744" w14:textId="774642CF" w:rsidR="00504139" w:rsidRPr="006C0E5B" w:rsidRDefault="00BE1F5F" w:rsidP="006C0E5B">
      <w:pPr>
        <w:ind w:left="720" w:right="720"/>
        <w:rPr>
          <w:b/>
        </w:rPr>
      </w:pPr>
      <w:r w:rsidRPr="006C0E5B">
        <w:rPr>
          <w:b/>
        </w:rPr>
        <w:fldChar w:fldCharType="begin">
          <w:ffData>
            <w:name w:val="Check28"/>
            <w:enabled/>
            <w:calcOnExit w:val="0"/>
            <w:checkBox>
              <w:sizeAuto/>
              <w:default w:val="0"/>
            </w:checkBox>
          </w:ffData>
        </w:fldChar>
      </w:r>
      <w:bookmarkStart w:id="49" w:name="Check28"/>
      <w:r w:rsidR="00504139" w:rsidRPr="006C0E5B">
        <w:rPr>
          <w:b/>
        </w:rPr>
        <w:instrText xml:space="preserve"> FORMCHECKBOX </w:instrText>
      </w:r>
      <w:r w:rsidRPr="006C0E5B">
        <w:rPr>
          <w:b/>
        </w:rPr>
      </w:r>
      <w:r w:rsidRPr="006C0E5B">
        <w:rPr>
          <w:b/>
        </w:rPr>
        <w:fldChar w:fldCharType="separate"/>
      </w:r>
      <w:r w:rsidRPr="006C0E5B">
        <w:rPr>
          <w:b/>
        </w:rPr>
        <w:fldChar w:fldCharType="end"/>
      </w:r>
      <w:bookmarkEnd w:id="49"/>
      <w:r w:rsidR="00504139" w:rsidRPr="006C0E5B">
        <w:rPr>
          <w:b/>
        </w:rPr>
        <w:t xml:space="preserve"> Developer agrees not to apply for a tax exemption or PILOT agreement</w:t>
      </w:r>
      <w:r w:rsidR="000A7D9E">
        <w:rPr>
          <w:b/>
        </w:rPr>
        <w:t xml:space="preserve">. If the Developer chooses to apply for a tax exemption or PILOT after the submission of this application, </w:t>
      </w:r>
      <w:r w:rsidR="00EC58EE">
        <w:rPr>
          <w:b/>
        </w:rPr>
        <w:t xml:space="preserve">TSAHC </w:t>
      </w:r>
      <w:r w:rsidR="000A7D9E">
        <w:rPr>
          <w:b/>
        </w:rPr>
        <w:t xml:space="preserve">reserves the right to terminate the application and withdraw as Issuer. </w:t>
      </w:r>
    </w:p>
    <w:p w14:paraId="2DE473F8" w14:textId="7B5E94BD" w:rsidR="00504139" w:rsidRPr="006C0E5B" w:rsidRDefault="00BE1F5F" w:rsidP="006C0E5B">
      <w:pPr>
        <w:ind w:left="720" w:right="720"/>
        <w:rPr>
          <w:b/>
        </w:rPr>
      </w:pPr>
      <w:r w:rsidRPr="006C0E5B">
        <w:rPr>
          <w:b/>
        </w:rPr>
        <w:fldChar w:fldCharType="begin">
          <w:ffData>
            <w:name w:val="Check29"/>
            <w:enabled/>
            <w:calcOnExit w:val="0"/>
            <w:checkBox>
              <w:sizeAuto/>
              <w:default w:val="0"/>
            </w:checkBox>
          </w:ffData>
        </w:fldChar>
      </w:r>
      <w:bookmarkStart w:id="50" w:name="Check29"/>
      <w:r w:rsidR="00504139" w:rsidRPr="006C0E5B">
        <w:rPr>
          <w:b/>
        </w:rPr>
        <w:instrText xml:space="preserve"> FORMCHECKBOX </w:instrText>
      </w:r>
      <w:r w:rsidRPr="006C0E5B">
        <w:rPr>
          <w:b/>
        </w:rPr>
      </w:r>
      <w:r w:rsidRPr="006C0E5B">
        <w:rPr>
          <w:b/>
        </w:rPr>
        <w:fldChar w:fldCharType="separate"/>
      </w:r>
      <w:r w:rsidRPr="006C0E5B">
        <w:rPr>
          <w:b/>
        </w:rPr>
        <w:fldChar w:fldCharType="end"/>
      </w:r>
      <w:bookmarkEnd w:id="50"/>
      <w:r w:rsidR="00504139" w:rsidRPr="006C0E5B">
        <w:rPr>
          <w:b/>
        </w:rPr>
        <w:t xml:space="preserve"> Developer wishes to reserve their right to apply for a tax exemption or PILOT </w:t>
      </w:r>
      <w:r w:rsidR="0006034F" w:rsidRPr="006C0E5B">
        <w:rPr>
          <w:b/>
        </w:rPr>
        <w:t>agreement and</w:t>
      </w:r>
      <w:r w:rsidR="00504139" w:rsidRPr="006C0E5B">
        <w:rPr>
          <w:b/>
        </w:rPr>
        <w:t xml:space="preserve"> </w:t>
      </w:r>
      <w:r w:rsidR="000A7D9E">
        <w:rPr>
          <w:b/>
        </w:rPr>
        <w:t>must</w:t>
      </w:r>
      <w:r w:rsidR="00504139" w:rsidRPr="006C0E5B">
        <w:rPr>
          <w:b/>
        </w:rPr>
        <w:t xml:space="preserve"> adhere to the Corporation’s requirements for notification to public officials and government entities. </w:t>
      </w:r>
    </w:p>
    <w:p w14:paraId="252EC8CA" w14:textId="77777777" w:rsidR="00B10160" w:rsidRDefault="00B10160" w:rsidP="00581DB2"/>
    <w:p w14:paraId="4AA646D7" w14:textId="374AC961" w:rsidR="00B10160" w:rsidRDefault="00B10160" w:rsidP="00B10160">
      <w:r w:rsidRPr="00B10160">
        <w:rPr>
          <w:b/>
          <w:bCs/>
        </w:rPr>
        <w:t>Readiness to Proceed</w:t>
      </w:r>
      <w:r>
        <w:t xml:space="preserve">. Developers </w:t>
      </w:r>
      <w:r w:rsidRPr="00CA691F">
        <w:rPr>
          <w:b/>
          <w:bCs/>
          <w:u w:val="single"/>
        </w:rPr>
        <w:t>must</w:t>
      </w:r>
      <w:r>
        <w:t xml:space="preserve"> be able to demonstrate that the proposed Development is ready and able to move forward with the proposed financing. To do so the following documents are required to be submitted with the application. </w:t>
      </w:r>
    </w:p>
    <w:p w14:paraId="07EA1DF1" w14:textId="610E0A80" w:rsidR="00813E48" w:rsidRDefault="00B10160" w:rsidP="00813E48">
      <w:pPr>
        <w:pStyle w:val="ListParagraph"/>
        <w:numPr>
          <w:ilvl w:val="0"/>
          <w:numId w:val="14"/>
        </w:numPr>
      </w:pPr>
      <w:r>
        <w:t>A letter from the Developer’s counsel stating that there are no known lawsuits or other legal actions against the Developer, Developer’s affiliates or involving the proposed Development site;</w:t>
      </w:r>
    </w:p>
    <w:p w14:paraId="6F3DCECC" w14:textId="60BE8466" w:rsidR="00813E48" w:rsidRDefault="00B10160" w:rsidP="00813E48">
      <w:pPr>
        <w:pStyle w:val="ListParagraph"/>
        <w:numPr>
          <w:ilvl w:val="0"/>
          <w:numId w:val="14"/>
        </w:numPr>
      </w:pPr>
      <w:r>
        <w:t xml:space="preserve">A copy of the application, letter of intent or term sheet from the proposed bond purchaser, underwriter, or originator. Letters of intent or term sheets from the proposed tax credit equity purchaser must be submitted prior to submission of an application for reservation of private activity bond volume </w:t>
      </w:r>
      <w:r w:rsidR="003D23EC">
        <w:t>cap</w:t>
      </w:r>
      <w:r w:rsidR="00813E48">
        <w:t>; and</w:t>
      </w:r>
    </w:p>
    <w:p w14:paraId="2E003D15" w14:textId="248B30F2" w:rsidR="00B10160" w:rsidRDefault="00126526" w:rsidP="00813E48">
      <w:pPr>
        <w:pStyle w:val="ListParagraph"/>
        <w:numPr>
          <w:ilvl w:val="0"/>
          <w:numId w:val="14"/>
        </w:numPr>
      </w:pPr>
      <w:r w:rsidRPr="008A17E4">
        <w:t>An itemized list of each planned funding source, with application submission</w:t>
      </w:r>
      <w:r>
        <w:t xml:space="preserve"> dates</w:t>
      </w:r>
      <w:r w:rsidRPr="008A17E4">
        <w:t xml:space="preserve">, approval </w:t>
      </w:r>
      <w:r>
        <w:t xml:space="preserve">dates </w:t>
      </w:r>
      <w:r w:rsidRPr="008A17E4">
        <w:t xml:space="preserve">and earliest </w:t>
      </w:r>
      <w:r>
        <w:t xml:space="preserve">possible </w:t>
      </w:r>
      <w:r w:rsidRPr="008A17E4">
        <w:t>closing dates. All closing dates must be withing the anticipated closing date of the bonds or a capital source has been identified to bridge those funds until available</w:t>
      </w:r>
      <w:r w:rsidR="003D23EC">
        <w:t>.</w:t>
      </w:r>
    </w:p>
    <w:p w14:paraId="3041C9E3" w14:textId="7551792C" w:rsidR="00581DB2" w:rsidRDefault="00581DB2" w:rsidP="00B10160">
      <w:r>
        <w:t xml:space="preserve">Developers must </w:t>
      </w:r>
      <w:r w:rsidR="009E4B86">
        <w:t>certify,</w:t>
      </w:r>
      <w:r>
        <w:t xml:space="preserve"> by signing below, that they have read and understand that the proposed Development </w:t>
      </w:r>
      <w:r w:rsidR="000A7D9E">
        <w:t>must</w:t>
      </w:r>
      <w:r>
        <w:t xml:space="preserve"> meet or exceed </w:t>
      </w:r>
      <w:proofErr w:type="gramStart"/>
      <w:r>
        <w:t>all of</w:t>
      </w:r>
      <w:proofErr w:type="gramEnd"/>
      <w:r>
        <w:t xml:space="preserve"> the Corporation’s Threshold Criteria. The above criteria will be included in any bond agreements, compliance agreements and the indenture to the </w:t>
      </w:r>
      <w:r w:rsidR="00073EA5">
        <w:t>financing</w:t>
      </w:r>
      <w:r>
        <w:t xml:space="preserve"> documents. </w:t>
      </w:r>
    </w:p>
    <w:p w14:paraId="65B7FF1C" w14:textId="5EC2CAE2" w:rsidR="00E46B00" w:rsidRDefault="00E46B00" w:rsidP="00B10160"/>
    <w:p w14:paraId="71EE27A6" w14:textId="77777777" w:rsidR="00E46B00" w:rsidRDefault="00E46B00" w:rsidP="00B10160"/>
    <w:p w14:paraId="66EAC64E" w14:textId="77777777" w:rsidR="00D52997" w:rsidRDefault="00D52997" w:rsidP="00581DB2"/>
    <w:tbl>
      <w:tblPr>
        <w:tblW w:w="0" w:type="auto"/>
        <w:jc w:val="center"/>
        <w:tblBorders>
          <w:top w:val="single" w:sz="4" w:space="0" w:color="auto"/>
        </w:tblBorders>
        <w:tblLook w:val="01E0" w:firstRow="1" w:lastRow="1" w:firstColumn="1" w:lastColumn="1" w:noHBand="0" w:noVBand="0"/>
      </w:tblPr>
      <w:tblGrid>
        <w:gridCol w:w="3307"/>
        <w:gridCol w:w="4269"/>
        <w:gridCol w:w="1784"/>
      </w:tblGrid>
      <w:tr w:rsidR="004667AC" w:rsidRPr="00B37AC1" w14:paraId="0326AFA8" w14:textId="77777777">
        <w:trPr>
          <w:jc w:val="center"/>
        </w:trPr>
        <w:tc>
          <w:tcPr>
            <w:tcW w:w="3348" w:type="dxa"/>
            <w:tcBorders>
              <w:top w:val="nil"/>
              <w:bottom w:val="single" w:sz="4" w:space="0" w:color="auto"/>
            </w:tcBorders>
            <w:vAlign w:val="bottom"/>
          </w:tcPr>
          <w:p w14:paraId="57C68B0E" w14:textId="77777777" w:rsidR="004667AC" w:rsidRPr="00B37AC1" w:rsidRDefault="00BE1F5F" w:rsidP="004667AC">
            <w:pPr>
              <w:jc w:val="left"/>
            </w:pPr>
            <w:r w:rsidRPr="00B37AC1">
              <w:fldChar w:fldCharType="begin">
                <w:ffData>
                  <w:name w:val="Text69"/>
                  <w:enabled/>
                  <w:calcOnExit w:val="0"/>
                  <w:textInput/>
                </w:ffData>
              </w:fldChar>
            </w:r>
            <w:bookmarkStart w:id="51" w:name="Text69"/>
            <w:r w:rsidR="004667AC" w:rsidRPr="00B37AC1">
              <w:instrText xml:space="preserve"> FORMTEXT </w:instrText>
            </w:r>
            <w:r w:rsidRPr="00B37AC1">
              <w:fldChar w:fldCharType="separate"/>
            </w:r>
            <w:r w:rsidR="004667AC" w:rsidRPr="00B37AC1">
              <w:rPr>
                <w:noProof/>
              </w:rPr>
              <w:t> </w:t>
            </w:r>
            <w:r w:rsidR="004667AC" w:rsidRPr="00B37AC1">
              <w:rPr>
                <w:noProof/>
              </w:rPr>
              <w:t> </w:t>
            </w:r>
            <w:r w:rsidR="004667AC" w:rsidRPr="00B37AC1">
              <w:rPr>
                <w:noProof/>
              </w:rPr>
              <w:t> </w:t>
            </w:r>
            <w:r w:rsidR="004667AC" w:rsidRPr="00B37AC1">
              <w:rPr>
                <w:noProof/>
              </w:rPr>
              <w:t> </w:t>
            </w:r>
            <w:r w:rsidR="004667AC" w:rsidRPr="00B37AC1">
              <w:rPr>
                <w:noProof/>
              </w:rPr>
              <w:t> </w:t>
            </w:r>
            <w:r w:rsidRPr="00B37AC1">
              <w:fldChar w:fldCharType="end"/>
            </w:r>
            <w:bookmarkEnd w:id="51"/>
          </w:p>
        </w:tc>
        <w:tc>
          <w:tcPr>
            <w:tcW w:w="4320" w:type="dxa"/>
            <w:tcBorders>
              <w:top w:val="nil"/>
              <w:bottom w:val="single" w:sz="4" w:space="0" w:color="auto"/>
            </w:tcBorders>
            <w:vAlign w:val="bottom"/>
          </w:tcPr>
          <w:p w14:paraId="76D1876D" w14:textId="77777777" w:rsidR="004667AC" w:rsidRPr="00B37AC1" w:rsidRDefault="004667AC" w:rsidP="004667AC">
            <w:pPr>
              <w:jc w:val="left"/>
            </w:pPr>
          </w:p>
        </w:tc>
        <w:tc>
          <w:tcPr>
            <w:tcW w:w="1800" w:type="dxa"/>
            <w:tcBorders>
              <w:top w:val="nil"/>
              <w:bottom w:val="single" w:sz="4" w:space="0" w:color="auto"/>
            </w:tcBorders>
            <w:vAlign w:val="bottom"/>
          </w:tcPr>
          <w:p w14:paraId="5F455DA7" w14:textId="77777777" w:rsidR="004667AC" w:rsidRPr="00B37AC1" w:rsidRDefault="00BE1F5F" w:rsidP="004667AC">
            <w:pPr>
              <w:jc w:val="left"/>
            </w:pPr>
            <w:r w:rsidRPr="00B37AC1">
              <w:fldChar w:fldCharType="begin">
                <w:ffData>
                  <w:name w:val="Text70"/>
                  <w:enabled/>
                  <w:calcOnExit w:val="0"/>
                  <w:textInput/>
                </w:ffData>
              </w:fldChar>
            </w:r>
            <w:bookmarkStart w:id="52" w:name="Text70"/>
            <w:r w:rsidR="004667AC" w:rsidRPr="00B37AC1">
              <w:instrText xml:space="preserve"> FORMTEXT </w:instrText>
            </w:r>
            <w:r w:rsidRPr="00B37AC1">
              <w:fldChar w:fldCharType="separate"/>
            </w:r>
            <w:r w:rsidR="004667AC" w:rsidRPr="00B37AC1">
              <w:rPr>
                <w:noProof/>
              </w:rPr>
              <w:t> </w:t>
            </w:r>
            <w:r w:rsidR="004667AC" w:rsidRPr="00B37AC1">
              <w:rPr>
                <w:noProof/>
              </w:rPr>
              <w:t> </w:t>
            </w:r>
            <w:r w:rsidR="004667AC" w:rsidRPr="00B37AC1">
              <w:rPr>
                <w:noProof/>
              </w:rPr>
              <w:t> </w:t>
            </w:r>
            <w:r w:rsidR="004667AC" w:rsidRPr="00B37AC1">
              <w:rPr>
                <w:noProof/>
              </w:rPr>
              <w:t> </w:t>
            </w:r>
            <w:r w:rsidR="004667AC" w:rsidRPr="00B37AC1">
              <w:rPr>
                <w:noProof/>
              </w:rPr>
              <w:t> </w:t>
            </w:r>
            <w:r w:rsidRPr="00B37AC1">
              <w:fldChar w:fldCharType="end"/>
            </w:r>
            <w:bookmarkEnd w:id="52"/>
          </w:p>
        </w:tc>
      </w:tr>
      <w:tr w:rsidR="00581DB2" w:rsidRPr="00B37AC1" w14:paraId="054F7464" w14:textId="77777777">
        <w:trPr>
          <w:jc w:val="center"/>
        </w:trPr>
        <w:tc>
          <w:tcPr>
            <w:tcW w:w="3348" w:type="dxa"/>
            <w:tcBorders>
              <w:top w:val="single" w:sz="4" w:space="0" w:color="auto"/>
            </w:tcBorders>
          </w:tcPr>
          <w:p w14:paraId="7E2D674A" w14:textId="77777777" w:rsidR="00581DB2" w:rsidRPr="00B37AC1" w:rsidRDefault="00581DB2" w:rsidP="004B2DA5">
            <w:proofErr w:type="gramStart"/>
            <w:r w:rsidRPr="00B37AC1">
              <w:t>By</w:t>
            </w:r>
            <w:proofErr w:type="gramEnd"/>
            <w:r w:rsidRPr="00B37AC1">
              <w:t>: (print)</w:t>
            </w:r>
          </w:p>
        </w:tc>
        <w:tc>
          <w:tcPr>
            <w:tcW w:w="4320" w:type="dxa"/>
            <w:tcBorders>
              <w:top w:val="single" w:sz="4" w:space="0" w:color="auto"/>
            </w:tcBorders>
          </w:tcPr>
          <w:p w14:paraId="2EE088FB" w14:textId="77777777" w:rsidR="00581DB2" w:rsidRPr="00B37AC1" w:rsidRDefault="00581DB2" w:rsidP="004B2DA5">
            <w:r w:rsidRPr="00B37AC1">
              <w:t>Signature:</w:t>
            </w:r>
          </w:p>
        </w:tc>
        <w:tc>
          <w:tcPr>
            <w:tcW w:w="1800" w:type="dxa"/>
            <w:tcBorders>
              <w:top w:val="single" w:sz="4" w:space="0" w:color="auto"/>
            </w:tcBorders>
          </w:tcPr>
          <w:p w14:paraId="76F3E2C4" w14:textId="77777777" w:rsidR="00581DB2" w:rsidRPr="00B37AC1" w:rsidRDefault="00581DB2" w:rsidP="004B2DA5">
            <w:r w:rsidRPr="00B37AC1">
              <w:t>Date:</w:t>
            </w:r>
          </w:p>
        </w:tc>
      </w:tr>
    </w:tbl>
    <w:p w14:paraId="5430C51E" w14:textId="77777777" w:rsidR="004B2CA3" w:rsidRDefault="004B2CA3" w:rsidP="00504139"/>
    <w:p w14:paraId="6E06F0DA" w14:textId="77777777" w:rsidR="00E656EE" w:rsidRDefault="00E656EE">
      <w:pPr>
        <w:spacing w:after="0"/>
        <w:jc w:val="left"/>
      </w:pPr>
      <w:r>
        <w:br w:type="page"/>
      </w:r>
    </w:p>
    <w:p w14:paraId="1B52DD0C" w14:textId="77777777" w:rsidR="00292944" w:rsidRDefault="00292944" w:rsidP="00504139"/>
    <w:p w14:paraId="54F6E6F5" w14:textId="449011E8" w:rsidR="004B2CA3" w:rsidRDefault="001F4E9F" w:rsidP="00566064">
      <w:pPr>
        <w:pStyle w:val="HeadingTab"/>
      </w:pPr>
      <w:r>
        <w:t xml:space="preserve">Tab </w:t>
      </w:r>
      <w:r w:rsidR="00F462C9">
        <w:t>5</w:t>
      </w:r>
    </w:p>
    <w:p w14:paraId="1F07176D" w14:textId="77777777" w:rsidR="00504139" w:rsidRDefault="00504139" w:rsidP="00837202">
      <w:pPr>
        <w:pStyle w:val="Heading1"/>
      </w:pPr>
      <w:r>
        <w:t xml:space="preserve">Scoring </w:t>
      </w:r>
    </w:p>
    <w:p w14:paraId="6E1A82F1" w14:textId="77777777" w:rsidR="00504139" w:rsidRPr="00504139" w:rsidRDefault="00BC01D1" w:rsidP="00504139">
      <w:r w:rsidRPr="004555FD">
        <w:t xml:space="preserve">Pursuant to §2306.565(e) of the Texas Government Code, the Corporation’s Board has adopted the following criteria to score and rank applications to the PAB program. The first three scoring criteria are required by state </w:t>
      </w:r>
      <w:proofErr w:type="gramStart"/>
      <w:r w:rsidRPr="004555FD">
        <w:t>statute</w:t>
      </w:r>
      <w:proofErr w:type="gramEnd"/>
      <w:r w:rsidRPr="004555FD">
        <w:t xml:space="preserve">. The remaining criteria support the Corporation’s goals to target specific housing needs and underserved areas in the state. </w:t>
      </w:r>
      <w:r>
        <w:t>Applicants must achieve a minimum score of 50 points</w:t>
      </w:r>
      <w:r w:rsidR="00504139" w:rsidRPr="00504139">
        <w:t xml:space="preserve">. </w:t>
      </w:r>
      <w:r w:rsidR="00504139">
        <w:t>Developers are requested to check each of the scoring items they intend to request and enter the appropriate score</w:t>
      </w:r>
      <w:r w:rsidR="006C0E5B">
        <w:t xml:space="preserve"> on the line below</w:t>
      </w:r>
      <w:r w:rsidR="002A4D2F">
        <w:t xml:space="preserve"> each item. At the end of this scoring section Developers must calculate their total score and sign the certification. </w:t>
      </w:r>
      <w:r w:rsidR="00E33A03">
        <w:t>Restructuring and Refunding applications may skip this Tab of the application.</w:t>
      </w:r>
    </w:p>
    <w:p w14:paraId="0A1E494C" w14:textId="77777777" w:rsidR="00504139" w:rsidRPr="00504139" w:rsidRDefault="00504139" w:rsidP="00504139">
      <w:r w:rsidRPr="0051598D">
        <w:rPr>
          <w:b/>
        </w:rPr>
        <w:t>Cost Per Unit of Housing.</w:t>
      </w:r>
      <w:r w:rsidRPr="00504139">
        <w:t xml:space="preserve"> Applications may receive up to 15 points for proposing housing developments with total residential costs within the following ranges: </w:t>
      </w:r>
    </w:p>
    <w:p w14:paraId="46EE91E5" w14:textId="0299203D" w:rsidR="00407D0B" w:rsidRPr="00407D0B" w:rsidRDefault="00407D0B" w:rsidP="00331415">
      <w:pPr>
        <w:autoSpaceDE w:val="0"/>
        <w:autoSpaceDN w:val="0"/>
        <w:adjustRightInd w:val="0"/>
        <w:spacing w:afterLines="60" w:after="144"/>
        <w:ind w:left="1080" w:hanging="360"/>
        <w:rPr>
          <w:szCs w:val="22"/>
        </w:r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t xml:space="preserve"> </w:t>
      </w:r>
      <w:r w:rsidR="00E21FBB" w:rsidRPr="00E21FBB">
        <w:rPr>
          <w:szCs w:val="22"/>
        </w:rPr>
        <w:t>15 Points for rehabilitation costs that exceed $</w:t>
      </w:r>
      <w:r w:rsidR="00842864">
        <w:rPr>
          <w:szCs w:val="22"/>
        </w:rPr>
        <w:t>40</w:t>
      </w:r>
      <w:r w:rsidR="00E21FBB" w:rsidRPr="00E21FBB">
        <w:rPr>
          <w:szCs w:val="22"/>
        </w:rPr>
        <w:t>,000 per unit in projects that meet the At-Risk Preservation and Rehabilitation Targeted Housing Need.</w:t>
      </w:r>
      <w:r w:rsidRPr="00787648">
        <w:rPr>
          <w:rFonts w:cs="Garamond"/>
          <w:szCs w:val="22"/>
        </w:rPr>
        <w:t>; or</w:t>
      </w:r>
    </w:p>
    <w:p w14:paraId="495FDB41" w14:textId="77777777" w:rsidR="00504139" w:rsidRPr="00504139" w:rsidRDefault="00BE1F5F" w:rsidP="00331415">
      <w:pPr>
        <w:spacing w:afterLines="60" w:after="144"/>
        <w:ind w:left="720"/>
      </w:pPr>
      <w:r>
        <w:fldChar w:fldCharType="begin">
          <w:ffData>
            <w:name w:val="Check30"/>
            <w:enabled/>
            <w:calcOnExit w:val="0"/>
            <w:checkBox>
              <w:sizeAuto/>
              <w:default w:val="0"/>
            </w:checkBox>
          </w:ffData>
        </w:fldChar>
      </w:r>
      <w:bookmarkStart w:id="53" w:name="Check30"/>
      <w:r w:rsidR="002A4D2F">
        <w:instrText xml:space="preserve"> FORMCHECKBOX </w:instrText>
      </w:r>
      <w:r>
        <w:fldChar w:fldCharType="separate"/>
      </w:r>
      <w:r>
        <w:fldChar w:fldCharType="end"/>
      </w:r>
      <w:bookmarkEnd w:id="53"/>
      <w:r w:rsidR="002A4D2F">
        <w:t xml:space="preserve"> </w:t>
      </w:r>
      <w:r w:rsidR="00504139" w:rsidRPr="00504139">
        <w:t xml:space="preserve">15 points for; </w:t>
      </w:r>
    </w:p>
    <w:p w14:paraId="7D6B1703" w14:textId="7D4F5F29" w:rsidR="00504139" w:rsidRPr="00504139" w:rsidRDefault="00504139" w:rsidP="006A22E0">
      <w:pPr>
        <w:numPr>
          <w:ilvl w:val="0"/>
          <w:numId w:val="2"/>
        </w:numPr>
        <w:spacing w:afterLines="60" w:after="144"/>
      </w:pPr>
      <w:r w:rsidRPr="00504139">
        <w:t>Acquisition &amp; Rehabilitation equal t</w:t>
      </w:r>
      <w:r w:rsidR="00C76199">
        <w:t>o or less than $</w:t>
      </w:r>
      <w:r w:rsidR="004146BD">
        <w:t>200</w:t>
      </w:r>
      <w:r w:rsidR="0050635A">
        <w:t>,000</w:t>
      </w:r>
      <w:r w:rsidR="00073EA5">
        <w:t xml:space="preserve"> </w:t>
      </w:r>
      <w:r w:rsidR="00073EA5" w:rsidRPr="00504139">
        <w:t>per</w:t>
      </w:r>
      <w:r w:rsidRPr="00504139">
        <w:t xml:space="preserve"> unit</w:t>
      </w:r>
    </w:p>
    <w:p w14:paraId="105EDC75" w14:textId="32D4A30F" w:rsidR="00504139" w:rsidRDefault="00504139" w:rsidP="006A22E0">
      <w:pPr>
        <w:numPr>
          <w:ilvl w:val="0"/>
          <w:numId w:val="2"/>
        </w:numPr>
        <w:spacing w:afterLines="60" w:after="144"/>
      </w:pPr>
      <w:r w:rsidRPr="00504139">
        <w:t xml:space="preserve">New Construction </w:t>
      </w:r>
      <w:proofErr w:type="gramStart"/>
      <w:r w:rsidRPr="00504139">
        <w:t>equal</w:t>
      </w:r>
      <w:proofErr w:type="gramEnd"/>
      <w:r w:rsidRPr="00504139">
        <w:t xml:space="preserve"> to or less than$</w:t>
      </w:r>
      <w:r w:rsidR="004146BD">
        <w:t>230</w:t>
      </w:r>
      <w:r w:rsidRPr="00504139">
        <w:t xml:space="preserve">,000 per unit; </w:t>
      </w:r>
      <w:r w:rsidR="00407D0B">
        <w:t>or</w:t>
      </w:r>
    </w:p>
    <w:p w14:paraId="223C2C7A" w14:textId="77777777" w:rsidR="00504139" w:rsidRPr="00504139" w:rsidRDefault="00BE1F5F" w:rsidP="00331415">
      <w:pPr>
        <w:spacing w:afterLines="60" w:after="144"/>
        <w:ind w:left="720"/>
      </w:pPr>
      <w:r>
        <w:fldChar w:fldCharType="begin">
          <w:ffData>
            <w:name w:val="Check31"/>
            <w:enabled/>
            <w:calcOnExit w:val="0"/>
            <w:checkBox>
              <w:sizeAuto/>
              <w:default w:val="0"/>
            </w:checkBox>
          </w:ffData>
        </w:fldChar>
      </w:r>
      <w:bookmarkStart w:id="54" w:name="Check31"/>
      <w:r w:rsidR="002A4D2F">
        <w:instrText xml:space="preserve"> FORMCHECKBOX </w:instrText>
      </w:r>
      <w:r>
        <w:fldChar w:fldCharType="separate"/>
      </w:r>
      <w:r>
        <w:fldChar w:fldCharType="end"/>
      </w:r>
      <w:bookmarkEnd w:id="54"/>
      <w:r w:rsidR="002A4D2F">
        <w:t xml:space="preserve"> </w:t>
      </w:r>
      <w:r w:rsidR="00504139" w:rsidRPr="00504139">
        <w:t xml:space="preserve">8 points for; </w:t>
      </w:r>
    </w:p>
    <w:p w14:paraId="79831218" w14:textId="7F77DBA1" w:rsidR="00504139" w:rsidRPr="00504139" w:rsidRDefault="00504139" w:rsidP="006A22E0">
      <w:pPr>
        <w:numPr>
          <w:ilvl w:val="0"/>
          <w:numId w:val="3"/>
        </w:numPr>
        <w:spacing w:afterLines="60" w:after="144"/>
      </w:pPr>
      <w:r w:rsidRPr="00504139">
        <w:t>Acquisition &amp; Rehabilitation equal to or less than $</w:t>
      </w:r>
      <w:r w:rsidR="00217AA4">
        <w:t>225</w:t>
      </w:r>
      <w:r w:rsidRPr="00504139">
        <w:t>,000 per unit</w:t>
      </w:r>
    </w:p>
    <w:p w14:paraId="345A1164" w14:textId="2A2D815A" w:rsidR="00504139" w:rsidRDefault="00504139" w:rsidP="006A22E0">
      <w:pPr>
        <w:numPr>
          <w:ilvl w:val="0"/>
          <w:numId w:val="3"/>
        </w:numPr>
        <w:spacing w:afterLines="60" w:after="144"/>
      </w:pPr>
      <w:r w:rsidRPr="00504139">
        <w:t xml:space="preserve">New Construction </w:t>
      </w:r>
      <w:proofErr w:type="gramStart"/>
      <w:r w:rsidRPr="00504139">
        <w:t>equal</w:t>
      </w:r>
      <w:proofErr w:type="gramEnd"/>
      <w:r w:rsidRPr="00504139">
        <w:t xml:space="preserve"> to or less than $</w:t>
      </w:r>
      <w:r w:rsidR="00217AA4">
        <w:t>2</w:t>
      </w:r>
      <w:r w:rsidR="005E600E">
        <w:t>50</w:t>
      </w:r>
      <w:r w:rsidRPr="00504139">
        <w:t>,000 per unit.</w:t>
      </w:r>
    </w:p>
    <w:p w14:paraId="7E59E7BD"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bookmarkStart w:id="55" w:name="Text41"/>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bookmarkEnd w:id="55"/>
    </w:p>
    <w:p w14:paraId="5A1C49A0" w14:textId="77777777" w:rsidR="002B09F8" w:rsidRDefault="002B09F8" w:rsidP="00837202">
      <w:pPr>
        <w:pStyle w:val="ScoringItem"/>
        <w:jc w:val="right"/>
      </w:pPr>
    </w:p>
    <w:p w14:paraId="0A4164A8" w14:textId="63CCB48A" w:rsidR="00504139" w:rsidRPr="00504139" w:rsidRDefault="00504139" w:rsidP="00504139">
      <w:r w:rsidRPr="0051598D">
        <w:rPr>
          <w:b/>
        </w:rPr>
        <w:t>Proposed Rents.</w:t>
      </w:r>
      <w:r w:rsidRPr="00504139">
        <w:t xml:space="preserve"> Applications may receive up to 15 points for proposing Developments that ensure a percentage of rents are affordable to </w:t>
      </w:r>
      <w:r w:rsidR="007D439F" w:rsidRPr="00504139">
        <w:t>very low</w:t>
      </w:r>
      <w:r w:rsidRPr="00504139">
        <w:t xml:space="preserve"> and extremely low-income households:  </w:t>
      </w:r>
    </w:p>
    <w:p w14:paraId="09BF393B" w14:textId="0AE18238" w:rsidR="00504139" w:rsidRPr="00504139" w:rsidRDefault="00BE1F5F" w:rsidP="002A4D2F">
      <w:pPr>
        <w:ind w:left="720"/>
      </w:pPr>
      <w:r>
        <w:fldChar w:fldCharType="begin">
          <w:ffData>
            <w:name w:val="Check32"/>
            <w:enabled/>
            <w:calcOnExit w:val="0"/>
            <w:checkBox>
              <w:sizeAuto/>
              <w:default w:val="0"/>
            </w:checkBox>
          </w:ffData>
        </w:fldChar>
      </w:r>
      <w:bookmarkStart w:id="56" w:name="Check32"/>
      <w:r w:rsidR="002A4D2F">
        <w:instrText xml:space="preserve"> FORMCHECKBOX </w:instrText>
      </w:r>
      <w:r>
        <w:fldChar w:fldCharType="separate"/>
      </w:r>
      <w:r>
        <w:fldChar w:fldCharType="end"/>
      </w:r>
      <w:bookmarkEnd w:id="56"/>
      <w:r w:rsidR="002A4D2F">
        <w:t xml:space="preserve"> </w:t>
      </w:r>
      <w:r w:rsidR="00504139" w:rsidRPr="00504139">
        <w:t xml:space="preserve">15 points – at least </w:t>
      </w:r>
      <w:r w:rsidR="00B951D6">
        <w:t>10</w:t>
      </w:r>
      <w:r w:rsidR="00504139" w:rsidRPr="00504139">
        <w:t xml:space="preserve">% of units will be reserved for families who earn 30% or less than the area median income; or </w:t>
      </w:r>
    </w:p>
    <w:p w14:paraId="080348C1" w14:textId="3D8B0D24" w:rsidR="00504139" w:rsidRPr="00504139" w:rsidRDefault="00BE1F5F" w:rsidP="002A4D2F">
      <w:pPr>
        <w:ind w:left="720"/>
      </w:pPr>
      <w:r>
        <w:fldChar w:fldCharType="begin">
          <w:ffData>
            <w:name w:val="Check33"/>
            <w:enabled/>
            <w:calcOnExit w:val="0"/>
            <w:checkBox>
              <w:sizeAuto/>
              <w:default w:val="0"/>
            </w:checkBox>
          </w:ffData>
        </w:fldChar>
      </w:r>
      <w:bookmarkStart w:id="57" w:name="Check33"/>
      <w:r w:rsidR="002A4D2F">
        <w:instrText xml:space="preserve"> FORMCHECKBOX </w:instrText>
      </w:r>
      <w:r>
        <w:fldChar w:fldCharType="separate"/>
      </w:r>
      <w:r>
        <w:fldChar w:fldCharType="end"/>
      </w:r>
      <w:bookmarkEnd w:id="57"/>
      <w:r w:rsidR="002A4D2F">
        <w:t xml:space="preserve"> </w:t>
      </w:r>
      <w:r w:rsidR="00C76199">
        <w:t>10</w:t>
      </w:r>
      <w:r w:rsidR="00504139" w:rsidRPr="00504139">
        <w:t xml:space="preserve"> points – at least 40% of units will be reserved for families who earn 50% or less than the area median income. </w:t>
      </w:r>
    </w:p>
    <w:p w14:paraId="010AD00F"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16DC8EEB" w14:textId="77777777" w:rsidR="002B09F8" w:rsidRDefault="002B09F8" w:rsidP="00837202">
      <w:pPr>
        <w:pStyle w:val="ScoringItem"/>
        <w:jc w:val="right"/>
      </w:pPr>
    </w:p>
    <w:p w14:paraId="26637B15" w14:textId="77777777" w:rsidR="00E656EE" w:rsidRDefault="00E656EE">
      <w:pPr>
        <w:spacing w:after="0"/>
        <w:jc w:val="left"/>
        <w:rPr>
          <w:b/>
        </w:rPr>
      </w:pPr>
      <w:r>
        <w:rPr>
          <w:b/>
        </w:rPr>
        <w:br w:type="page"/>
      </w:r>
    </w:p>
    <w:p w14:paraId="51758BF6" w14:textId="436E9EC0" w:rsidR="00504139" w:rsidRPr="00504139" w:rsidRDefault="00504139" w:rsidP="00504139">
      <w:r w:rsidRPr="0051598D">
        <w:rPr>
          <w:b/>
        </w:rPr>
        <w:t>Income Range for Residents.</w:t>
      </w:r>
      <w:r w:rsidRPr="00504139">
        <w:t xml:space="preserve"> </w:t>
      </w:r>
      <w:r w:rsidR="00EC58EE">
        <w:t xml:space="preserve">TSAHC </w:t>
      </w:r>
      <w:r w:rsidRPr="00504139">
        <w:t xml:space="preserve">is interested in promoting mixed income housing </w:t>
      </w:r>
      <w:proofErr w:type="gramStart"/>
      <w:r w:rsidRPr="00504139">
        <w:t>as a means to</w:t>
      </w:r>
      <w:proofErr w:type="gramEnd"/>
      <w:r w:rsidRPr="00504139">
        <w:t xml:space="preserve"> improve the lives of residents and build stronger communities. Applications that propose to ensure the following mixed income guidelines </w:t>
      </w:r>
      <w:r w:rsidR="000A7D9E">
        <w:t>will</w:t>
      </w:r>
      <w:r w:rsidRPr="00504139">
        <w:t xml:space="preserve"> receive 15 points:</w:t>
      </w:r>
    </w:p>
    <w:p w14:paraId="25874ED2" w14:textId="37C27E92" w:rsidR="00504139" w:rsidRPr="00504139" w:rsidRDefault="00BE1F5F" w:rsidP="002A4D2F">
      <w:pPr>
        <w:ind w:left="720"/>
      </w:pPr>
      <w:r>
        <w:fldChar w:fldCharType="begin">
          <w:ffData>
            <w:name w:val="Check34"/>
            <w:enabled/>
            <w:calcOnExit w:val="0"/>
            <w:checkBox>
              <w:sizeAuto/>
              <w:default w:val="0"/>
            </w:checkBox>
          </w:ffData>
        </w:fldChar>
      </w:r>
      <w:bookmarkStart w:id="58" w:name="Check34"/>
      <w:r w:rsidR="002A4D2F">
        <w:instrText xml:space="preserve"> FORMCHECKBOX </w:instrText>
      </w:r>
      <w:r>
        <w:fldChar w:fldCharType="separate"/>
      </w:r>
      <w:r>
        <w:fldChar w:fldCharType="end"/>
      </w:r>
      <w:bookmarkEnd w:id="58"/>
      <w:r w:rsidR="002A4D2F">
        <w:t xml:space="preserve"> </w:t>
      </w:r>
      <w:r w:rsidR="00842864">
        <w:t xml:space="preserve">At least 20% of the total number of housing units will be available to </w:t>
      </w:r>
      <w:proofErr w:type="gramStart"/>
      <w:r w:rsidR="00842864">
        <w:t>person</w:t>
      </w:r>
      <w:proofErr w:type="gramEnd"/>
      <w:r w:rsidR="00842864">
        <w:t xml:space="preserve"> earning </w:t>
      </w:r>
      <w:r w:rsidR="00842864" w:rsidRPr="00721FAA">
        <w:rPr>
          <w:b/>
          <w:bCs/>
        </w:rPr>
        <w:t>more than</w:t>
      </w:r>
      <w:r w:rsidR="00842864">
        <w:t xml:space="preserve"> 60% of the area median income</w:t>
      </w:r>
      <w:r w:rsidR="00504139" w:rsidRPr="00504139">
        <w:t>; or</w:t>
      </w:r>
    </w:p>
    <w:p w14:paraId="52E7A667" w14:textId="390E6D6D" w:rsidR="00504139" w:rsidRPr="005901B8" w:rsidRDefault="00BE1F5F" w:rsidP="005901B8">
      <w:pPr>
        <w:autoSpaceDE w:val="0"/>
        <w:autoSpaceDN w:val="0"/>
        <w:adjustRightInd w:val="0"/>
        <w:spacing w:after="0"/>
        <w:ind w:left="720"/>
        <w:jc w:val="left"/>
        <w:rPr>
          <w:szCs w:val="22"/>
        </w:rPr>
      </w:pPr>
      <w:r w:rsidRPr="005901B8">
        <w:rPr>
          <w:szCs w:val="22"/>
        </w:rPr>
        <w:fldChar w:fldCharType="begin">
          <w:ffData>
            <w:name w:val="Check35"/>
            <w:enabled/>
            <w:calcOnExit w:val="0"/>
            <w:checkBox>
              <w:sizeAuto/>
              <w:default w:val="0"/>
            </w:checkBox>
          </w:ffData>
        </w:fldChar>
      </w:r>
      <w:bookmarkStart w:id="59" w:name="Check35"/>
      <w:r w:rsidR="002A4D2F" w:rsidRPr="005901B8">
        <w:rPr>
          <w:szCs w:val="22"/>
        </w:rPr>
        <w:instrText xml:space="preserve"> FORMCHECKBOX </w:instrText>
      </w:r>
      <w:r w:rsidRPr="005901B8">
        <w:rPr>
          <w:szCs w:val="22"/>
        </w:rPr>
      </w:r>
      <w:r w:rsidRPr="005901B8">
        <w:rPr>
          <w:szCs w:val="22"/>
        </w:rPr>
        <w:fldChar w:fldCharType="separate"/>
      </w:r>
      <w:r w:rsidRPr="005901B8">
        <w:rPr>
          <w:szCs w:val="22"/>
        </w:rPr>
        <w:fldChar w:fldCharType="end"/>
      </w:r>
      <w:bookmarkEnd w:id="59"/>
      <w:r w:rsidR="002A4D2F" w:rsidRPr="005901B8">
        <w:rPr>
          <w:szCs w:val="22"/>
        </w:rPr>
        <w:t xml:space="preserve"> </w:t>
      </w:r>
      <w:r w:rsidR="005901B8" w:rsidRPr="005901B8">
        <w:rPr>
          <w:rFonts w:cs="Garamond"/>
          <w:szCs w:val="22"/>
        </w:rPr>
        <w:t xml:space="preserve">At least 15% of the </w:t>
      </w:r>
      <w:r w:rsidR="00842864">
        <w:t xml:space="preserve">total number of </w:t>
      </w:r>
      <w:r w:rsidR="005901B8" w:rsidRPr="005901B8">
        <w:rPr>
          <w:rFonts w:cs="Garamond"/>
          <w:szCs w:val="22"/>
        </w:rPr>
        <w:t xml:space="preserve">housing units will be reserved for </w:t>
      </w:r>
      <w:proofErr w:type="gramStart"/>
      <w:r w:rsidR="005901B8" w:rsidRPr="005901B8">
        <w:rPr>
          <w:rFonts w:cs="Garamond"/>
          <w:szCs w:val="22"/>
        </w:rPr>
        <w:t>persons</w:t>
      </w:r>
      <w:proofErr w:type="gramEnd"/>
      <w:r w:rsidR="005901B8" w:rsidRPr="005901B8">
        <w:rPr>
          <w:rFonts w:cs="Garamond"/>
          <w:szCs w:val="22"/>
        </w:rPr>
        <w:t xml:space="preserve"> </w:t>
      </w:r>
      <w:r w:rsidR="005901B8" w:rsidRPr="00721FAA">
        <w:rPr>
          <w:rFonts w:cs="Garamond"/>
          <w:b/>
          <w:bCs/>
          <w:szCs w:val="22"/>
        </w:rPr>
        <w:t>earning</w:t>
      </w:r>
      <w:r w:rsidR="00C76199" w:rsidRPr="00721FAA">
        <w:rPr>
          <w:rFonts w:cs="Garamond"/>
          <w:b/>
          <w:bCs/>
          <w:szCs w:val="22"/>
        </w:rPr>
        <w:t xml:space="preserve"> between</w:t>
      </w:r>
      <w:r w:rsidR="00C76199" w:rsidRPr="00C76199">
        <w:rPr>
          <w:rFonts w:cs="Garamond"/>
          <w:szCs w:val="22"/>
        </w:rPr>
        <w:t xml:space="preserve"> 80% and 120% of the area median income</w:t>
      </w:r>
      <w:r w:rsidR="00504139" w:rsidRPr="005901B8">
        <w:rPr>
          <w:szCs w:val="22"/>
        </w:rPr>
        <w:t xml:space="preserve">. </w:t>
      </w:r>
    </w:p>
    <w:p w14:paraId="1BE7AEA3" w14:textId="77777777" w:rsidR="002A4D2F" w:rsidRDefault="002A4D2F" w:rsidP="00837202">
      <w:pPr>
        <w:pStyle w:val="ScoringItem"/>
        <w:jc w:val="right"/>
      </w:pPr>
      <w:r w:rsidRPr="00837202">
        <w:t xml:space="preserve">Requested Score = </w:t>
      </w:r>
      <w:r w:rsidR="00BE1F5F" w:rsidRPr="00837202">
        <w:fldChar w:fldCharType="begin">
          <w:ffData>
            <w:name w:val="Text41"/>
            <w:enabled/>
            <w:calcOnExit w:val="0"/>
            <w:textInput/>
          </w:ffData>
        </w:fldChar>
      </w:r>
      <w:r w:rsidRPr="00837202">
        <w:instrText xml:space="preserve"> FORMTEXT </w:instrText>
      </w:r>
      <w:r w:rsidR="00BE1F5F" w:rsidRPr="00837202">
        <w:fldChar w:fldCharType="separate"/>
      </w:r>
      <w:r w:rsidRPr="00837202">
        <w:rPr>
          <w:rFonts w:eastAsia="Arial Unicode MS" w:cs="Arial Unicode MS"/>
          <w:noProof/>
        </w:rPr>
        <w:t> </w:t>
      </w:r>
      <w:r w:rsidRPr="00837202">
        <w:rPr>
          <w:rFonts w:eastAsia="Arial Unicode MS" w:cs="Arial Unicode MS"/>
          <w:noProof/>
        </w:rPr>
        <w:t> </w:t>
      </w:r>
      <w:r w:rsidRPr="00837202">
        <w:rPr>
          <w:rFonts w:eastAsia="Arial Unicode MS" w:cs="Arial Unicode MS"/>
          <w:noProof/>
        </w:rPr>
        <w:t> </w:t>
      </w:r>
      <w:r w:rsidRPr="00837202">
        <w:rPr>
          <w:rFonts w:eastAsia="Arial Unicode MS" w:cs="Arial Unicode MS"/>
          <w:noProof/>
        </w:rPr>
        <w:t> </w:t>
      </w:r>
      <w:r w:rsidRPr="00837202">
        <w:rPr>
          <w:rFonts w:eastAsia="Arial Unicode MS" w:cs="Arial Unicode MS"/>
          <w:noProof/>
        </w:rPr>
        <w:t> </w:t>
      </w:r>
      <w:r w:rsidR="00BE1F5F" w:rsidRPr="00837202">
        <w:fldChar w:fldCharType="end"/>
      </w:r>
    </w:p>
    <w:p w14:paraId="2223684D" w14:textId="77777777" w:rsidR="002B09F8" w:rsidRPr="00837202" w:rsidRDefault="002B09F8" w:rsidP="00837202">
      <w:pPr>
        <w:pStyle w:val="ScoringItem"/>
        <w:jc w:val="right"/>
      </w:pPr>
    </w:p>
    <w:p w14:paraId="3FADA19F" w14:textId="77777777" w:rsidR="008767CE" w:rsidRDefault="00D2564A" w:rsidP="00504139">
      <w:r w:rsidRPr="004B2CA3">
        <w:rPr>
          <w:b/>
        </w:rPr>
        <w:t>Small and Mid-</w:t>
      </w:r>
      <w:r>
        <w:rPr>
          <w:b/>
        </w:rPr>
        <w:t>S</w:t>
      </w:r>
      <w:r w:rsidRPr="004B2CA3">
        <w:rPr>
          <w:b/>
        </w:rPr>
        <w:t>ized Cities.</w:t>
      </w:r>
      <w:r w:rsidRPr="00504139">
        <w:t xml:space="preserve"> </w:t>
      </w:r>
      <w:r w:rsidR="001631F7" w:rsidRPr="001631F7">
        <w:t xml:space="preserve">Applications will receive 10 points for Developments located within </w:t>
      </w:r>
      <w:r w:rsidR="008767CE">
        <w:t>Small and Mid-Sized Cities if:</w:t>
      </w:r>
    </w:p>
    <w:p w14:paraId="03705F3C" w14:textId="77777777" w:rsidR="008767CE" w:rsidRDefault="008767CE" w:rsidP="00504139">
      <w:r>
        <w:fldChar w:fldCharType="begin">
          <w:ffData>
            <w:name w:val="Check34"/>
            <w:enabled/>
            <w:calcOnExit w:val="0"/>
            <w:checkBox>
              <w:sizeAuto/>
              <w:default w:val="0"/>
            </w:checkBox>
          </w:ffData>
        </w:fldChar>
      </w:r>
      <w:r>
        <w:instrText xml:space="preserve"> FORMCHECKBOX </w:instrText>
      </w:r>
      <w:r>
        <w:fldChar w:fldCharType="separate"/>
      </w:r>
      <w:r>
        <w:fldChar w:fldCharType="end"/>
      </w:r>
      <w:r>
        <w:t xml:space="preserve"> The</w:t>
      </w:r>
      <w:r w:rsidR="001631F7" w:rsidRPr="001631F7">
        <w:t xml:space="preserve"> city </w:t>
      </w:r>
      <w:r>
        <w:t xml:space="preserve">is </w:t>
      </w:r>
      <w:r w:rsidR="001631F7" w:rsidRPr="001631F7">
        <w:t xml:space="preserve">less than 150,000 </w:t>
      </w:r>
      <w:proofErr w:type="gramStart"/>
      <w:r w:rsidR="001631F7" w:rsidRPr="001631F7">
        <w:t>persons</w:t>
      </w:r>
      <w:proofErr w:type="gramEnd"/>
      <w:r w:rsidR="001631F7" w:rsidRPr="001631F7">
        <w:t xml:space="preserve">; but not within a County of more than 500,000 </w:t>
      </w:r>
      <w:proofErr w:type="gramStart"/>
      <w:r w:rsidR="001631F7" w:rsidRPr="001631F7">
        <w:t>persons</w:t>
      </w:r>
      <w:proofErr w:type="gramEnd"/>
      <w:r w:rsidR="001631F7" w:rsidRPr="001631F7">
        <w:t xml:space="preserve">, and not adjacent to an urban area based on USDA census tract designations; </w:t>
      </w:r>
    </w:p>
    <w:p w14:paraId="6C1A5547" w14:textId="6AE1AB62" w:rsidR="008767CE" w:rsidRDefault="008767CE" w:rsidP="00504139">
      <w:r>
        <w:fldChar w:fldCharType="begin">
          <w:ffData>
            <w:name w:val="Check34"/>
            <w:enabled/>
            <w:calcOnExit w:val="0"/>
            <w:checkBox>
              <w:sizeAuto/>
              <w:default w:val="0"/>
            </w:checkBox>
          </w:ffData>
        </w:fldChar>
      </w:r>
      <w:r>
        <w:instrText xml:space="preserve"> FORMCHECKBOX </w:instrText>
      </w:r>
      <w:r>
        <w:fldChar w:fldCharType="separate"/>
      </w:r>
      <w:r>
        <w:fldChar w:fldCharType="end"/>
      </w:r>
      <w:r>
        <w:t xml:space="preserve"> The city is </w:t>
      </w:r>
      <w:r w:rsidR="001631F7" w:rsidRPr="001631F7">
        <w:t>outside the boundaries of a primary metropolitan statistical area (PMSA) or metropolitan statistical area (MSA)</w:t>
      </w:r>
      <w:r>
        <w:t xml:space="preserve"> with a population less than 20,000</w:t>
      </w:r>
      <w:r w:rsidR="00A36E63">
        <w:t xml:space="preserve"> </w:t>
      </w:r>
      <w:r w:rsidR="00A36E63" w:rsidRPr="001631F7">
        <w:t xml:space="preserve">and does not share a boundary with an urban area based on USDA </w:t>
      </w:r>
      <w:proofErr w:type="gramStart"/>
      <w:r w:rsidR="00A36E63" w:rsidRPr="001631F7">
        <w:t>census tract</w:t>
      </w:r>
      <w:proofErr w:type="gramEnd"/>
      <w:r w:rsidR="00A36E63" w:rsidRPr="001631F7">
        <w:t xml:space="preserve"> designations</w:t>
      </w:r>
      <w:r>
        <w:t xml:space="preserve">; </w:t>
      </w:r>
      <w:r w:rsidR="001631F7" w:rsidRPr="001631F7">
        <w:t xml:space="preserve">or </w:t>
      </w:r>
    </w:p>
    <w:p w14:paraId="43651795" w14:textId="71460162" w:rsidR="00504139" w:rsidRPr="00504139" w:rsidRDefault="008767CE" w:rsidP="00504139">
      <w:r>
        <w:fldChar w:fldCharType="begin">
          <w:ffData>
            <w:name w:val="Check34"/>
            <w:enabled/>
            <w:calcOnExit w:val="0"/>
            <w:checkBox>
              <w:sizeAuto/>
              <w:default w:val="0"/>
            </w:checkBox>
          </w:ffData>
        </w:fldChar>
      </w:r>
      <w:r>
        <w:instrText xml:space="preserve"> FORMCHECKBOX </w:instrText>
      </w:r>
      <w:r>
        <w:fldChar w:fldCharType="separate"/>
      </w:r>
      <w:r>
        <w:fldChar w:fldCharType="end"/>
      </w:r>
      <w:r>
        <w:t xml:space="preserve"> The city is </w:t>
      </w:r>
      <w:r w:rsidR="001631F7" w:rsidRPr="001631F7">
        <w:t>within the boundaries of a PMSA or MSA, has a population of 20,000 or less</w:t>
      </w:r>
      <w:r>
        <w:t>,</w:t>
      </w:r>
      <w:r w:rsidR="001631F7" w:rsidRPr="001631F7">
        <w:t xml:space="preserve"> and does not share a boundary with an urban area based on USDA census tract designations.</w:t>
      </w:r>
    </w:p>
    <w:p w14:paraId="18467F28"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6388D4B5" w14:textId="77777777" w:rsidR="002B09F8" w:rsidRDefault="002B09F8" w:rsidP="00837202">
      <w:pPr>
        <w:pStyle w:val="ScoringItem"/>
        <w:jc w:val="right"/>
      </w:pPr>
    </w:p>
    <w:p w14:paraId="1354FFEB" w14:textId="77777777" w:rsidR="00504139" w:rsidRPr="00504139" w:rsidRDefault="00504139" w:rsidP="00504139">
      <w:r w:rsidRPr="004B2CA3">
        <w:rPr>
          <w:b/>
        </w:rPr>
        <w:t>At-Risk Preservation.</w:t>
      </w:r>
      <w:r w:rsidRPr="00504139">
        <w:t xml:space="preserve"> </w:t>
      </w:r>
      <w:r w:rsidR="00B906A8" w:rsidRPr="00B906A8">
        <w:t>Applications will receive 10 points for the acquisition and rehabilitation of developments with current affordable housing rental contracts or land use restrictions. Applicants must demonstrate that the current rental voucher contract or land use restriction agreement (“LURA”) will be extended for at least 15</w:t>
      </w:r>
      <w:r w:rsidR="00B906A8">
        <w:t xml:space="preserve"> years from the date of closing</w:t>
      </w:r>
      <w:r w:rsidRPr="00504139">
        <w:t>.</w:t>
      </w:r>
    </w:p>
    <w:p w14:paraId="3EEA9DE2"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49B7B3D4" w14:textId="77777777" w:rsidR="002B09F8" w:rsidRDefault="002B09F8" w:rsidP="00837202">
      <w:pPr>
        <w:pStyle w:val="ScoringItem"/>
        <w:jc w:val="right"/>
      </w:pPr>
    </w:p>
    <w:p w14:paraId="277AA5DB" w14:textId="77777777" w:rsidR="00B906A8" w:rsidRDefault="00504139" w:rsidP="00CB31D4">
      <w:r w:rsidRPr="00CB31D4">
        <w:rPr>
          <w:b/>
        </w:rPr>
        <w:t>Green Building Features</w:t>
      </w:r>
      <w:r w:rsidRPr="004667AC">
        <w:t xml:space="preserve">. </w:t>
      </w:r>
      <w:r w:rsidR="00B906A8" w:rsidRPr="004555FD">
        <w:t xml:space="preserve">Applications will receive 10 points for obtaining a certification from a qualified third party that the Development meets </w:t>
      </w:r>
      <w:r w:rsidR="00B906A8">
        <w:t>either:</w:t>
      </w:r>
    </w:p>
    <w:p w14:paraId="2739943B" w14:textId="707E0FC3" w:rsidR="00B906A8" w:rsidRPr="00AD648E" w:rsidRDefault="00B906A8" w:rsidP="006A22E0">
      <w:pPr>
        <w:pStyle w:val="ListParagraph"/>
        <w:numPr>
          <w:ilvl w:val="0"/>
          <w:numId w:val="12"/>
        </w:numPr>
      </w:pPr>
      <w:r w:rsidRPr="00AD648E">
        <w:t>The minimum certification requirement of the U.S. Green Building Council’s LEED (“LEED”) program</w:t>
      </w:r>
      <w:r w:rsidR="006E6240">
        <w:t>;</w:t>
      </w:r>
      <w:r w:rsidRPr="00AD648E">
        <w:t xml:space="preserve"> or </w:t>
      </w:r>
    </w:p>
    <w:p w14:paraId="249B0E8C" w14:textId="77777777" w:rsidR="006E6240" w:rsidRDefault="00B906A8" w:rsidP="006A22E0">
      <w:pPr>
        <w:pStyle w:val="ListParagraph"/>
        <w:numPr>
          <w:ilvl w:val="0"/>
          <w:numId w:val="12"/>
        </w:numPr>
      </w:pPr>
      <w:r w:rsidRPr="00AD648E">
        <w:t>The Development achieves an Energy Star score for multifamily developments of 70 or higher</w:t>
      </w:r>
      <w:r w:rsidR="006E6240">
        <w:t>; or</w:t>
      </w:r>
    </w:p>
    <w:p w14:paraId="66F874D2" w14:textId="6AFD7663" w:rsidR="00B906A8" w:rsidRPr="00AD648E" w:rsidRDefault="00001ACB" w:rsidP="006A22E0">
      <w:pPr>
        <w:pStyle w:val="ListParagraph"/>
        <w:numPr>
          <w:ilvl w:val="0"/>
          <w:numId w:val="12"/>
        </w:numPr>
      </w:pPr>
      <w:r>
        <w:t xml:space="preserve">The Application includes a certification from the Development’s architect </w:t>
      </w:r>
      <w:r w:rsidR="00521B8A">
        <w:t>certifying that the project will meet or exceed the standards of a local or statewide energy efficiency program, approved by TSAHC.</w:t>
      </w:r>
      <w:r w:rsidR="00B906A8" w:rsidRPr="00AD648E">
        <w:t xml:space="preserve"> </w:t>
      </w:r>
    </w:p>
    <w:p w14:paraId="64A690E0" w14:textId="77777777" w:rsidR="004667AC" w:rsidRPr="004667AC" w:rsidRDefault="00B906A8" w:rsidP="00837202">
      <w:pPr>
        <w:rPr>
          <w:b/>
          <w:color w:val="000000"/>
        </w:rPr>
      </w:pPr>
      <w:r w:rsidRPr="00837202">
        <w:t>Applications will receive an additional 5 points (maximum of 15 points for this criterion) for meeting the Gold or Platinum certification standards for the LEED program or an Energy Star score for multifamily development of 80 or higher. Certification may be based on the proposed construction plans, and the Development must obtain an official certification after completion of construction or rehabilitation.</w:t>
      </w:r>
    </w:p>
    <w:p w14:paraId="6510D37D"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518E54C0" w14:textId="77777777" w:rsidR="002B09F8" w:rsidRDefault="002B09F8" w:rsidP="00837202">
      <w:pPr>
        <w:pStyle w:val="ScoringItem"/>
        <w:jc w:val="right"/>
      </w:pPr>
    </w:p>
    <w:p w14:paraId="58E2038A" w14:textId="77777777" w:rsidR="003E6050" w:rsidRDefault="005E600E" w:rsidP="003E6050">
      <w:r>
        <w:rPr>
          <w:b/>
        </w:rPr>
        <w:t xml:space="preserve">Increased </w:t>
      </w:r>
      <w:r w:rsidR="00504139" w:rsidRPr="004B2CA3">
        <w:rPr>
          <w:b/>
        </w:rPr>
        <w:t>Accessible Housing.</w:t>
      </w:r>
      <w:r w:rsidR="00504139" w:rsidRPr="00504139">
        <w:t xml:space="preserve"> </w:t>
      </w:r>
      <w:r w:rsidR="003E6050" w:rsidRPr="004555FD">
        <w:t xml:space="preserve">Applications, including those </w:t>
      </w:r>
      <w:r w:rsidR="003E6050">
        <w:t>involving the</w:t>
      </w:r>
      <w:r w:rsidR="003E6050" w:rsidRPr="004555FD">
        <w:t xml:space="preserve"> rehabilitation </w:t>
      </w:r>
      <w:r w:rsidR="003E6050">
        <w:t>of existing housing units</w:t>
      </w:r>
      <w:r w:rsidR="003E6050" w:rsidRPr="004555FD">
        <w:t xml:space="preserve">, </w:t>
      </w:r>
      <w:r w:rsidR="003E6050">
        <w:t xml:space="preserve">can </w:t>
      </w:r>
      <w:r w:rsidR="003E6050" w:rsidRPr="004555FD">
        <w:t xml:space="preserve">receive 10 points for certifying that the Development will </w:t>
      </w:r>
      <w:r w:rsidR="003E6050">
        <w:t xml:space="preserve">provide a higher percentage of units that are accessible for persons with disabilities. Applications must include a letter </w:t>
      </w:r>
      <w:r w:rsidR="003E6050" w:rsidRPr="004555FD">
        <w:t xml:space="preserve">from the project architect, engineer or contractor </w:t>
      </w:r>
      <w:r w:rsidR="003E6050">
        <w:t xml:space="preserve">certifying </w:t>
      </w:r>
      <w:r w:rsidR="003E6050" w:rsidRPr="004555FD">
        <w:t xml:space="preserve">that the final construction plans and/or rehab plan will </w:t>
      </w:r>
      <w:r w:rsidR="003E6050">
        <w:t xml:space="preserve">provide twice the minimum federally required accessible units. This equates to at least 10% of units designed for persons with mobility impairments and 4% of units with features for persons with hearing or visual impairments. </w:t>
      </w:r>
    </w:p>
    <w:p w14:paraId="199A45D0" w14:textId="7053C60E" w:rsidR="002A4D2F" w:rsidRPr="00F26851" w:rsidRDefault="002A4D2F" w:rsidP="003E6050">
      <w:pPr>
        <w:jc w:val="right"/>
        <w:rPr>
          <w:b/>
          <w:bCs/>
          <w:u w:val="single"/>
        </w:rPr>
      </w:pPr>
      <w:r w:rsidRPr="00F26851">
        <w:rPr>
          <w:b/>
          <w:bCs/>
          <w:u w:val="single"/>
        </w:rPr>
        <w:t xml:space="preserve">Requested Score = </w:t>
      </w:r>
      <w:r w:rsidR="00BE1F5F" w:rsidRPr="00F26851">
        <w:rPr>
          <w:b/>
          <w:bCs/>
          <w:u w:val="single"/>
        </w:rPr>
        <w:fldChar w:fldCharType="begin">
          <w:ffData>
            <w:name w:val="Text41"/>
            <w:enabled/>
            <w:calcOnExit w:val="0"/>
            <w:textInput/>
          </w:ffData>
        </w:fldChar>
      </w:r>
      <w:r w:rsidRPr="00F26851">
        <w:rPr>
          <w:b/>
          <w:bCs/>
          <w:u w:val="single"/>
        </w:rPr>
        <w:instrText xml:space="preserve"> FORMTEXT </w:instrText>
      </w:r>
      <w:r w:rsidR="00BE1F5F" w:rsidRPr="00F26851">
        <w:rPr>
          <w:b/>
          <w:bCs/>
          <w:u w:val="single"/>
        </w:rPr>
      </w:r>
      <w:r w:rsidR="00BE1F5F" w:rsidRPr="00F26851">
        <w:rPr>
          <w:b/>
          <w:bCs/>
          <w:u w:val="single"/>
        </w:rPr>
        <w:fldChar w:fldCharType="separate"/>
      </w:r>
      <w:r w:rsidRPr="00F26851">
        <w:rPr>
          <w:rFonts w:ascii="Arial Unicode MS" w:eastAsia="Arial Unicode MS" w:hAnsi="Arial Unicode MS" w:cs="Arial Unicode MS" w:hint="eastAsia"/>
          <w:b/>
          <w:bCs/>
          <w:noProof/>
          <w:u w:val="single"/>
        </w:rPr>
        <w:t> </w:t>
      </w:r>
      <w:r w:rsidRPr="00F26851">
        <w:rPr>
          <w:rFonts w:ascii="Arial Unicode MS" w:eastAsia="Arial Unicode MS" w:hAnsi="Arial Unicode MS" w:cs="Arial Unicode MS" w:hint="eastAsia"/>
          <w:b/>
          <w:bCs/>
          <w:noProof/>
          <w:u w:val="single"/>
        </w:rPr>
        <w:t> </w:t>
      </w:r>
      <w:r w:rsidRPr="00F26851">
        <w:rPr>
          <w:rFonts w:ascii="Arial Unicode MS" w:eastAsia="Arial Unicode MS" w:hAnsi="Arial Unicode MS" w:cs="Arial Unicode MS" w:hint="eastAsia"/>
          <w:b/>
          <w:bCs/>
          <w:noProof/>
          <w:u w:val="single"/>
        </w:rPr>
        <w:t> </w:t>
      </w:r>
      <w:r w:rsidRPr="00F26851">
        <w:rPr>
          <w:rFonts w:ascii="Arial Unicode MS" w:eastAsia="Arial Unicode MS" w:hAnsi="Arial Unicode MS" w:cs="Arial Unicode MS" w:hint="eastAsia"/>
          <w:b/>
          <w:bCs/>
          <w:noProof/>
          <w:u w:val="single"/>
        </w:rPr>
        <w:t> </w:t>
      </w:r>
      <w:r w:rsidRPr="00F26851">
        <w:rPr>
          <w:rFonts w:ascii="Arial Unicode MS" w:eastAsia="Arial Unicode MS" w:hAnsi="Arial Unicode MS" w:cs="Arial Unicode MS" w:hint="eastAsia"/>
          <w:b/>
          <w:bCs/>
          <w:noProof/>
          <w:u w:val="single"/>
        </w:rPr>
        <w:t> </w:t>
      </w:r>
      <w:r w:rsidR="00BE1F5F" w:rsidRPr="00F26851">
        <w:rPr>
          <w:b/>
          <w:bCs/>
          <w:u w:val="single"/>
        </w:rPr>
        <w:fldChar w:fldCharType="end"/>
      </w:r>
    </w:p>
    <w:p w14:paraId="4E74F35F" w14:textId="77777777" w:rsidR="002B09F8" w:rsidRDefault="002B09F8" w:rsidP="00837202">
      <w:pPr>
        <w:pStyle w:val="ScoringItem"/>
        <w:jc w:val="right"/>
      </w:pPr>
    </w:p>
    <w:p w14:paraId="77A96B8C" w14:textId="5DEC8DC6" w:rsidR="00504139" w:rsidRPr="00504139" w:rsidRDefault="00504139" w:rsidP="001533A6">
      <w:r w:rsidRPr="004B2CA3">
        <w:rPr>
          <w:b/>
        </w:rPr>
        <w:t>Local Public Funding.</w:t>
      </w:r>
      <w:r w:rsidRPr="00504139">
        <w:t xml:space="preserve"> </w:t>
      </w:r>
      <w:r w:rsidR="00C76199" w:rsidRPr="00C76199">
        <w:t xml:space="preserve">Applications will receive </w:t>
      </w:r>
      <w:r w:rsidR="00B906A8">
        <w:t>10</w:t>
      </w:r>
      <w:r w:rsidR="00B906A8" w:rsidRPr="00C76199">
        <w:t xml:space="preserve"> </w:t>
      </w:r>
      <w:r w:rsidR="00C76199" w:rsidRPr="00C76199">
        <w:t>points for providing evidence that a commitment</w:t>
      </w:r>
      <w:r w:rsidR="001F7DB0">
        <w:t xml:space="preserve"> or award</w:t>
      </w:r>
      <w:r w:rsidR="00C76199" w:rsidRPr="00C76199">
        <w:t xml:space="preserve"> of </w:t>
      </w:r>
      <w:r w:rsidR="00CB31D4">
        <w:t>financial support of at least $</w:t>
      </w:r>
      <w:r w:rsidR="00F26851">
        <w:t>1000</w:t>
      </w:r>
      <w:r w:rsidR="00C76199" w:rsidRPr="00C76199">
        <w:t xml:space="preserve"> per unit has been made by a unit of government to the proposed development. The only qualifying units of government will be Counties, Cities, Municipal Utility Districts, </w:t>
      </w:r>
      <w:r w:rsidR="00CD543A">
        <w:t xml:space="preserve">School Districts </w:t>
      </w:r>
      <w:r w:rsidR="00C76199" w:rsidRPr="00C76199">
        <w:t xml:space="preserve">and Councils of Government. </w:t>
      </w:r>
      <w:r w:rsidR="00EC58EE">
        <w:t xml:space="preserve">TSAHC </w:t>
      </w:r>
      <w:r w:rsidR="00C76199" w:rsidRPr="00C76199">
        <w:t>considers fee waivers, grants and loans as financial support</w:t>
      </w:r>
      <w:r w:rsidR="001533A6" w:rsidRPr="005220B2">
        <w:t>.</w:t>
      </w:r>
      <w:r w:rsidRPr="00504139">
        <w:t xml:space="preserve">  </w:t>
      </w:r>
      <w:r w:rsidR="00975B09" w:rsidRPr="00CE14AA">
        <w:rPr>
          <w:noProof/>
        </w:rPr>
        <w:drawing>
          <wp:inline distT="0" distB="0" distL="0" distR="0" wp14:anchorId="40FDF816" wp14:editId="6A2349F8">
            <wp:extent cx="114300" cy="114300"/>
            <wp:effectExtent l="0" t="0" r="0" b="0"/>
            <wp:docPr id="6" name="Picture 9"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6C0E5B">
        <w:t xml:space="preserve"> A commitment or award letter from the governing body must be submitted behind this page for points.</w:t>
      </w:r>
    </w:p>
    <w:p w14:paraId="398FCEE6"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5D011CE7" w14:textId="77777777" w:rsidR="002B09F8" w:rsidRDefault="002B09F8" w:rsidP="00837202">
      <w:pPr>
        <w:pStyle w:val="ScoringItem"/>
        <w:jc w:val="right"/>
      </w:pPr>
    </w:p>
    <w:p w14:paraId="0EBEB179" w14:textId="60EFAD16" w:rsidR="00504139" w:rsidRPr="00504139" w:rsidRDefault="00504139" w:rsidP="00504139">
      <w:r w:rsidRPr="004B2CA3">
        <w:rPr>
          <w:b/>
        </w:rPr>
        <w:t>Letters of Local Support.</w:t>
      </w:r>
      <w:r w:rsidRPr="00504139">
        <w:t xml:space="preserve"> </w:t>
      </w:r>
      <w:r w:rsidR="00997592" w:rsidRPr="00504139">
        <w:t xml:space="preserve">Applications </w:t>
      </w:r>
      <w:r w:rsidR="000A7D9E">
        <w:t>will</w:t>
      </w:r>
      <w:r w:rsidR="00997592" w:rsidRPr="00504139">
        <w:t xml:space="preserve"> receive </w:t>
      </w:r>
      <w:r w:rsidR="00B906A8">
        <w:t>1</w:t>
      </w:r>
      <w:r w:rsidR="007002F2">
        <w:t>5</w:t>
      </w:r>
      <w:r w:rsidR="00B906A8" w:rsidRPr="00504139">
        <w:t xml:space="preserve"> </w:t>
      </w:r>
      <w:r w:rsidR="00997592" w:rsidRPr="00504139">
        <w:t xml:space="preserve">points for submitting at least four letters of support from </w:t>
      </w:r>
      <w:r w:rsidR="00A123EA">
        <w:t xml:space="preserve">any combination of persons or entities listed in Section 6(j), </w:t>
      </w:r>
      <w:r w:rsidR="00A123EA" w:rsidRPr="005B3B34">
        <w:rPr>
          <w:i/>
          <w:iCs/>
        </w:rPr>
        <w:t>Community Support Threshold</w:t>
      </w:r>
      <w:r w:rsidR="00997592" w:rsidRPr="00504139">
        <w:t>.</w:t>
      </w:r>
      <w:r w:rsidR="00997592">
        <w:t xml:space="preserve"> </w:t>
      </w:r>
      <w:r w:rsidR="00975B09" w:rsidRPr="00CE14AA">
        <w:rPr>
          <w:noProof/>
        </w:rPr>
        <w:drawing>
          <wp:inline distT="0" distB="0" distL="0" distR="0" wp14:anchorId="66D99119" wp14:editId="43A05C66">
            <wp:extent cx="114300" cy="114300"/>
            <wp:effectExtent l="0" t="0" r="0" b="0"/>
            <wp:docPr id="7" name="Picture 12"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997592">
        <w:t xml:space="preserve"> Attach a copy of </w:t>
      </w:r>
      <w:r w:rsidR="00721FAA">
        <w:t>two or more additional</w:t>
      </w:r>
      <w:r w:rsidR="00997592">
        <w:t xml:space="preserve"> letter</w:t>
      </w:r>
      <w:r w:rsidR="00721FAA">
        <w:t>s</w:t>
      </w:r>
      <w:r w:rsidR="00997592">
        <w:t xml:space="preserve"> behind this page of the application.</w:t>
      </w:r>
    </w:p>
    <w:p w14:paraId="44AB237B"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747D0C2F" w14:textId="77777777" w:rsidR="002B09F8" w:rsidRDefault="002B09F8" w:rsidP="00837202">
      <w:pPr>
        <w:pStyle w:val="ScoringItem"/>
        <w:jc w:val="right"/>
      </w:pPr>
    </w:p>
    <w:p w14:paraId="7C49537E" w14:textId="77777777" w:rsidR="00504139" w:rsidRDefault="00504139" w:rsidP="00504139">
      <w:r w:rsidRPr="004B2CA3">
        <w:rPr>
          <w:b/>
        </w:rPr>
        <w:t>Developer Experience.</w:t>
      </w:r>
      <w:r w:rsidRPr="00504139">
        <w:t xml:space="preserve"> </w:t>
      </w:r>
      <w:r w:rsidR="00C76199" w:rsidRPr="00C76199">
        <w:t xml:space="preserve">Applications will receive 5 points for providing evidence that the Developer currently owns, and maintains in compliance, </w:t>
      </w:r>
      <w:proofErr w:type="gramStart"/>
      <w:r w:rsidR="00C76199" w:rsidRPr="00C76199">
        <w:t>a number of</w:t>
      </w:r>
      <w:proofErr w:type="gramEnd"/>
      <w:r w:rsidR="00C76199" w:rsidRPr="00C76199">
        <w:t xml:space="preserve"> multifamily housing units at least twice the amount proposed in the Application</w:t>
      </w:r>
      <w:r w:rsidRPr="00504139">
        <w:t xml:space="preserve">. </w:t>
      </w:r>
      <w:r w:rsidR="002A4D2F">
        <w:t xml:space="preserve"> Developers must be sure that they have provided sufficient evidence of previous experience in the Threshold Criteria</w:t>
      </w:r>
      <w:r w:rsidR="006C0E5B">
        <w:t>, Tab 5 of this application</w:t>
      </w:r>
      <w:r w:rsidR="002A4D2F">
        <w:t xml:space="preserve"> to receive points. </w:t>
      </w:r>
    </w:p>
    <w:p w14:paraId="241502AF"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5514BB6E" w14:textId="77777777" w:rsidR="002B09F8" w:rsidRDefault="002B09F8" w:rsidP="00837202">
      <w:pPr>
        <w:pStyle w:val="ScoringItem"/>
        <w:jc w:val="right"/>
      </w:pPr>
    </w:p>
    <w:p w14:paraId="17674C38" w14:textId="77777777" w:rsidR="00504139" w:rsidRDefault="00504139" w:rsidP="00504139">
      <w:r w:rsidRPr="004B2CA3">
        <w:rPr>
          <w:b/>
        </w:rPr>
        <w:t>Resident Services.</w:t>
      </w:r>
      <w:r w:rsidRPr="00504139">
        <w:t xml:space="preserve"> </w:t>
      </w:r>
      <w:r w:rsidR="00C76199" w:rsidRPr="00C76199">
        <w:t xml:space="preserve">Applications will receive 10 points for agreeing to provide at least four (4) approved services to tenants </w:t>
      </w:r>
      <w:proofErr w:type="gramStart"/>
      <w:r w:rsidR="00C76199" w:rsidRPr="00C76199">
        <w:t>on a monthly basis</w:t>
      </w:r>
      <w:proofErr w:type="gramEnd"/>
      <w:r w:rsidR="00C76199" w:rsidRPr="00C76199">
        <w:t xml:space="preserve">. This scoring criterion </w:t>
      </w:r>
      <w:proofErr w:type="gramStart"/>
      <w:r w:rsidR="00C76199" w:rsidRPr="00C76199">
        <w:t>is</w:t>
      </w:r>
      <w:proofErr w:type="gramEnd"/>
      <w:r w:rsidR="00C76199" w:rsidRPr="00C76199">
        <w:t xml:space="preserve"> a higher standard than the Corporation’s threshold criteria for resident services</w:t>
      </w:r>
      <w:r w:rsidRPr="00504139">
        <w:t xml:space="preserve">. </w:t>
      </w:r>
    </w:p>
    <w:p w14:paraId="70E3D157"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6EE2DE01" w14:textId="77777777" w:rsidR="002B09F8" w:rsidRDefault="002B09F8" w:rsidP="00837202">
      <w:pPr>
        <w:pStyle w:val="ScoringItem"/>
        <w:jc w:val="right"/>
      </w:pPr>
    </w:p>
    <w:p w14:paraId="4FE27343" w14:textId="58C04174" w:rsidR="00D622E0" w:rsidRDefault="006C0E5B" w:rsidP="00D622E0">
      <w:r w:rsidRPr="004B2CA3">
        <w:rPr>
          <w:b/>
        </w:rPr>
        <w:t>Tie Breaker.</w:t>
      </w:r>
      <w:r w:rsidRPr="00504139">
        <w:t xml:space="preserve"> </w:t>
      </w:r>
      <w:r w:rsidR="00D622E0">
        <w:t xml:space="preserve">Applications are accepted </w:t>
      </w:r>
      <w:proofErr w:type="gramStart"/>
      <w:r w:rsidR="00D622E0">
        <w:t>on a daily basis</w:t>
      </w:r>
      <w:proofErr w:type="gramEnd"/>
      <w:r w:rsidR="00D622E0">
        <w:t xml:space="preserve"> and may be scored and ranked with all other applications received by 5pm on the same day.  </w:t>
      </w:r>
      <w:r w:rsidR="00BB1B64">
        <w:t>The first day of the Application cycle is Monday October</w:t>
      </w:r>
      <w:r w:rsidR="00C14C21">
        <w:t xml:space="preserve"> </w:t>
      </w:r>
      <w:r w:rsidR="00FA5CA1">
        <w:t>5</w:t>
      </w:r>
      <w:r w:rsidR="00C14C21">
        <w:t xml:space="preserve">, </w:t>
      </w:r>
      <w:r w:rsidR="00FA5CA1">
        <w:t>2026</w:t>
      </w:r>
      <w:r w:rsidR="00C14C21">
        <w:t xml:space="preserve">. </w:t>
      </w:r>
      <w:r w:rsidR="00D622E0">
        <w:t xml:space="preserve">In the event several applications are received on the same day and total requests for volume </w:t>
      </w:r>
      <w:proofErr w:type="gramStart"/>
      <w:r w:rsidR="00D622E0">
        <w:t>cap</w:t>
      </w:r>
      <w:proofErr w:type="gramEnd"/>
      <w:r w:rsidR="00D622E0">
        <w:t xml:space="preserve"> exceed the estimated amount available to the Corporation in </w:t>
      </w:r>
      <w:r w:rsidR="00FA5CA1">
        <w:t>2027</w:t>
      </w:r>
      <w:r w:rsidR="00D622E0">
        <w:t xml:space="preserve">, Applications will be prioritized and ranked in the following manner: </w:t>
      </w:r>
    </w:p>
    <w:p w14:paraId="3D6CBC7D" w14:textId="26D4B7B0" w:rsidR="00D622E0" w:rsidRDefault="00D622E0" w:rsidP="006A22E0">
      <w:pPr>
        <w:pStyle w:val="ListParagraph"/>
        <w:numPr>
          <w:ilvl w:val="0"/>
          <w:numId w:val="15"/>
        </w:numPr>
      </w:pPr>
      <w:r>
        <w:t xml:space="preserve">First, Applications that meet the Housing Needs Set-Asides of Section 3 of </w:t>
      </w:r>
      <w:r w:rsidR="005A7E25">
        <w:t xml:space="preserve">the RFP and Policies </w:t>
      </w:r>
      <w:r>
        <w:t>will be considered priority 1 projects. All other projects will be labeled as priority 2 projects: then</w:t>
      </w:r>
    </w:p>
    <w:p w14:paraId="0F87D783" w14:textId="57D66188" w:rsidR="00D622E0" w:rsidRDefault="00D622E0" w:rsidP="006A22E0">
      <w:pPr>
        <w:pStyle w:val="ListParagraph"/>
        <w:numPr>
          <w:ilvl w:val="0"/>
          <w:numId w:val="15"/>
        </w:numPr>
      </w:pPr>
      <w:r>
        <w:t xml:space="preserve">Priority 1 applications will be ranked by score and allocated volume cap based on their ranking. If two or more applications have the same </w:t>
      </w:r>
      <w:r w:rsidR="00FE0813">
        <w:t>score,</w:t>
      </w:r>
      <w:r>
        <w:t xml:space="preserve"> then the following tie breakers will be used. </w:t>
      </w:r>
    </w:p>
    <w:p w14:paraId="696376BB" w14:textId="49C8E9D1" w:rsidR="00D622E0" w:rsidRDefault="00D622E0" w:rsidP="006A22E0">
      <w:pPr>
        <w:pStyle w:val="Heading2"/>
        <w:numPr>
          <w:ilvl w:val="1"/>
          <w:numId w:val="15"/>
        </w:numPr>
        <w:ind w:left="1080"/>
      </w:pPr>
      <w:r>
        <w:t>The application with the highest percentage of units serving households at or below 50% of area median income will be given priority, if tied then</w:t>
      </w:r>
    </w:p>
    <w:p w14:paraId="27CEE257" w14:textId="03DF6735" w:rsidR="00D622E0" w:rsidRDefault="00D622E0" w:rsidP="006A22E0">
      <w:pPr>
        <w:pStyle w:val="Heading2"/>
        <w:numPr>
          <w:ilvl w:val="1"/>
          <w:numId w:val="15"/>
        </w:numPr>
        <w:ind w:left="1080"/>
      </w:pPr>
      <w:r>
        <w:t>The application with the highest total unit count, if tied then</w:t>
      </w:r>
    </w:p>
    <w:p w14:paraId="46CDE77E" w14:textId="6C90EB25" w:rsidR="00D622E0" w:rsidRDefault="00D622E0" w:rsidP="006A22E0">
      <w:pPr>
        <w:pStyle w:val="Heading2"/>
        <w:numPr>
          <w:ilvl w:val="1"/>
          <w:numId w:val="15"/>
        </w:numPr>
        <w:ind w:left="1080"/>
      </w:pPr>
      <w:r>
        <w:t xml:space="preserve">The application with the lowest total development costs per unit will be given priority. </w:t>
      </w:r>
    </w:p>
    <w:p w14:paraId="106BBFAE" w14:textId="5C3E002E" w:rsidR="006C0E5B" w:rsidRPr="00504139" w:rsidRDefault="00D622E0" w:rsidP="006A22E0">
      <w:pPr>
        <w:pStyle w:val="ListParagraph"/>
        <w:numPr>
          <w:ilvl w:val="0"/>
          <w:numId w:val="15"/>
        </w:numPr>
      </w:pPr>
      <w:r>
        <w:t xml:space="preserve">Priority 2 applications will be ranked by score and will only be allocated volume cap if there is enough available. In the event of a tie among Priority 2 applications, the same tie breaker criteria will be used as for Priority 1 applications. Staff may recommend applications be induced to receive a forward commitment of volume cap in the following allocation year (i.e. an application applying for </w:t>
      </w:r>
      <w:r w:rsidR="00FA5CA1">
        <w:t>2027</w:t>
      </w:r>
      <w:r>
        <w:t xml:space="preserve"> volume cap would receive </w:t>
      </w:r>
      <w:r w:rsidR="00FA5CA1">
        <w:t>2028</w:t>
      </w:r>
      <w:r>
        <w:t xml:space="preserve"> volume cap) only if such reservation </w:t>
      </w:r>
      <w:proofErr w:type="gramStart"/>
      <w:r>
        <w:t>will not commit</w:t>
      </w:r>
      <w:proofErr w:type="gramEnd"/>
      <w:r>
        <w:t xml:space="preserve"> more than 25% of the next year’s estimated allocation.</w:t>
      </w:r>
    </w:p>
    <w:p w14:paraId="10A53EAB" w14:textId="77777777" w:rsidR="00C472D0" w:rsidRDefault="00C472D0" w:rsidP="002B09F8">
      <w:pPr>
        <w:pStyle w:val="ScoringItem"/>
        <w:jc w:val="right"/>
      </w:pPr>
      <w:r>
        <w:t xml:space="preserve">Total Score Requested = </w:t>
      </w:r>
      <w:r w:rsidR="00BE1F5F" w:rsidRPr="00C472D0">
        <w:fldChar w:fldCharType="begin">
          <w:ffData>
            <w:name w:val="Text42"/>
            <w:enabled/>
            <w:calcOnExit w:val="0"/>
            <w:textInput/>
          </w:ffData>
        </w:fldChar>
      </w:r>
      <w:bookmarkStart w:id="60" w:name="Text42"/>
      <w:r w:rsidRPr="00C472D0">
        <w:instrText xml:space="preserve"> FORMTEXT </w:instrText>
      </w:r>
      <w:r w:rsidR="00BE1F5F" w:rsidRPr="00C472D0">
        <w:fldChar w:fldCharType="separate"/>
      </w:r>
      <w:r w:rsidRPr="00C472D0">
        <w:rPr>
          <w:rFonts w:ascii="Arial Unicode MS" w:eastAsia="Arial Unicode MS" w:hAnsi="Arial Unicode MS" w:cs="Arial Unicode MS" w:hint="eastAsia"/>
          <w:noProof/>
        </w:rPr>
        <w:t> </w:t>
      </w:r>
      <w:r w:rsidRPr="00C472D0">
        <w:rPr>
          <w:rFonts w:ascii="Arial Unicode MS" w:eastAsia="Arial Unicode MS" w:hAnsi="Arial Unicode MS" w:cs="Arial Unicode MS" w:hint="eastAsia"/>
          <w:noProof/>
        </w:rPr>
        <w:t> </w:t>
      </w:r>
      <w:r w:rsidRPr="00C472D0">
        <w:rPr>
          <w:rFonts w:ascii="Arial Unicode MS" w:eastAsia="Arial Unicode MS" w:hAnsi="Arial Unicode MS" w:cs="Arial Unicode MS" w:hint="eastAsia"/>
          <w:noProof/>
        </w:rPr>
        <w:t> </w:t>
      </w:r>
      <w:r w:rsidRPr="00C472D0">
        <w:rPr>
          <w:rFonts w:ascii="Arial Unicode MS" w:eastAsia="Arial Unicode MS" w:hAnsi="Arial Unicode MS" w:cs="Arial Unicode MS" w:hint="eastAsia"/>
          <w:noProof/>
        </w:rPr>
        <w:t> </w:t>
      </w:r>
      <w:r w:rsidRPr="00C472D0">
        <w:rPr>
          <w:rFonts w:ascii="Arial Unicode MS" w:eastAsia="Arial Unicode MS" w:hAnsi="Arial Unicode MS" w:cs="Arial Unicode MS" w:hint="eastAsia"/>
          <w:noProof/>
        </w:rPr>
        <w:t> </w:t>
      </w:r>
      <w:r w:rsidR="00BE1F5F" w:rsidRPr="00C472D0">
        <w:fldChar w:fldCharType="end"/>
      </w:r>
      <w:bookmarkEnd w:id="60"/>
    </w:p>
    <w:p w14:paraId="2E61F266" w14:textId="77777777" w:rsidR="002B09F8" w:rsidRDefault="002B09F8" w:rsidP="002B09F8">
      <w:pPr>
        <w:pStyle w:val="ScoringItem"/>
        <w:jc w:val="right"/>
      </w:pPr>
    </w:p>
    <w:p w14:paraId="7E9D0972" w14:textId="6BEB995E" w:rsidR="002A4D2F" w:rsidRDefault="002A4D2F" w:rsidP="00504139">
      <w:r>
        <w:t xml:space="preserve">Developers must certify by signing </w:t>
      </w:r>
      <w:proofErr w:type="gramStart"/>
      <w:r>
        <w:t>below,</w:t>
      </w:r>
      <w:proofErr w:type="gramEnd"/>
      <w:r>
        <w:t xml:space="preserve"> that they have only selected points for scoring items that they </w:t>
      </w:r>
      <w:r w:rsidR="004B2CA3">
        <w:t xml:space="preserve">can </w:t>
      </w:r>
      <w:r>
        <w:t xml:space="preserve">fulfill and understand that they will be required to fulfill the requirements of all scoring items they have commitment to in this section. </w:t>
      </w:r>
    </w:p>
    <w:p w14:paraId="698044CF" w14:textId="77777777" w:rsidR="002A4D2F" w:rsidRPr="00800A88" w:rsidRDefault="002A4D2F" w:rsidP="002A4D2F"/>
    <w:tbl>
      <w:tblPr>
        <w:tblW w:w="0" w:type="auto"/>
        <w:jc w:val="center"/>
        <w:tblBorders>
          <w:top w:val="single" w:sz="4" w:space="0" w:color="auto"/>
        </w:tblBorders>
        <w:tblLook w:val="01E0" w:firstRow="1" w:lastRow="1" w:firstColumn="1" w:lastColumn="1" w:noHBand="0" w:noVBand="0"/>
      </w:tblPr>
      <w:tblGrid>
        <w:gridCol w:w="3307"/>
        <w:gridCol w:w="4269"/>
        <w:gridCol w:w="1784"/>
      </w:tblGrid>
      <w:tr w:rsidR="00FF462C" w:rsidRPr="00B37AC1" w14:paraId="5084CB0E" w14:textId="77777777" w:rsidTr="009065A0">
        <w:trPr>
          <w:jc w:val="center"/>
        </w:trPr>
        <w:tc>
          <w:tcPr>
            <w:tcW w:w="3307" w:type="dxa"/>
            <w:tcBorders>
              <w:top w:val="nil"/>
              <w:bottom w:val="single" w:sz="4" w:space="0" w:color="auto"/>
            </w:tcBorders>
          </w:tcPr>
          <w:p w14:paraId="78DCB6B3" w14:textId="77777777" w:rsidR="00FF462C" w:rsidRPr="00B37AC1" w:rsidRDefault="00BE1F5F" w:rsidP="00C759DD">
            <w:r w:rsidRPr="00B37AC1">
              <w:fldChar w:fldCharType="begin">
                <w:ffData>
                  <w:name w:val="Text85"/>
                  <w:enabled/>
                  <w:calcOnExit w:val="0"/>
                  <w:textInput/>
                </w:ffData>
              </w:fldChar>
            </w:r>
            <w:bookmarkStart w:id="61" w:name="Text85"/>
            <w:r w:rsidR="00FF462C" w:rsidRPr="00B37AC1">
              <w:instrText xml:space="preserve"> FORMTEXT </w:instrText>
            </w:r>
            <w:r w:rsidRPr="00B37AC1">
              <w:fldChar w:fldCharType="separate"/>
            </w:r>
            <w:r w:rsidR="00FF462C" w:rsidRPr="00B37AC1">
              <w:rPr>
                <w:noProof/>
              </w:rPr>
              <w:t> </w:t>
            </w:r>
            <w:r w:rsidR="00FF462C" w:rsidRPr="00B37AC1">
              <w:rPr>
                <w:noProof/>
              </w:rPr>
              <w:t> </w:t>
            </w:r>
            <w:r w:rsidR="00FF462C" w:rsidRPr="00B37AC1">
              <w:rPr>
                <w:noProof/>
              </w:rPr>
              <w:t> </w:t>
            </w:r>
            <w:r w:rsidR="00FF462C" w:rsidRPr="00B37AC1">
              <w:rPr>
                <w:noProof/>
              </w:rPr>
              <w:t> </w:t>
            </w:r>
            <w:r w:rsidR="00FF462C" w:rsidRPr="00B37AC1">
              <w:rPr>
                <w:noProof/>
              </w:rPr>
              <w:t> </w:t>
            </w:r>
            <w:r w:rsidRPr="00B37AC1">
              <w:fldChar w:fldCharType="end"/>
            </w:r>
            <w:bookmarkEnd w:id="61"/>
          </w:p>
        </w:tc>
        <w:tc>
          <w:tcPr>
            <w:tcW w:w="4269" w:type="dxa"/>
            <w:tcBorders>
              <w:top w:val="nil"/>
              <w:bottom w:val="single" w:sz="4" w:space="0" w:color="auto"/>
            </w:tcBorders>
          </w:tcPr>
          <w:p w14:paraId="4659FABF" w14:textId="77777777" w:rsidR="00FF462C" w:rsidRPr="00B37AC1" w:rsidRDefault="00FF462C" w:rsidP="00C759DD"/>
        </w:tc>
        <w:tc>
          <w:tcPr>
            <w:tcW w:w="1784" w:type="dxa"/>
            <w:tcBorders>
              <w:top w:val="nil"/>
              <w:bottom w:val="single" w:sz="4" w:space="0" w:color="auto"/>
            </w:tcBorders>
          </w:tcPr>
          <w:p w14:paraId="04F545D6" w14:textId="77777777" w:rsidR="00FF462C" w:rsidRPr="00B37AC1" w:rsidRDefault="00BE1F5F" w:rsidP="00C759DD">
            <w:r w:rsidRPr="00B37AC1">
              <w:fldChar w:fldCharType="begin">
                <w:ffData>
                  <w:name w:val="Text86"/>
                  <w:enabled/>
                  <w:calcOnExit w:val="0"/>
                  <w:textInput/>
                </w:ffData>
              </w:fldChar>
            </w:r>
            <w:bookmarkStart w:id="62" w:name="Text86"/>
            <w:r w:rsidR="00FF462C" w:rsidRPr="00B37AC1">
              <w:instrText xml:space="preserve"> FORMTEXT </w:instrText>
            </w:r>
            <w:r w:rsidRPr="00B37AC1">
              <w:fldChar w:fldCharType="separate"/>
            </w:r>
            <w:r w:rsidR="00FF462C" w:rsidRPr="00B37AC1">
              <w:rPr>
                <w:noProof/>
              </w:rPr>
              <w:t> </w:t>
            </w:r>
            <w:r w:rsidR="00FF462C" w:rsidRPr="00B37AC1">
              <w:rPr>
                <w:noProof/>
              </w:rPr>
              <w:t> </w:t>
            </w:r>
            <w:r w:rsidR="00FF462C" w:rsidRPr="00B37AC1">
              <w:rPr>
                <w:noProof/>
              </w:rPr>
              <w:t> </w:t>
            </w:r>
            <w:r w:rsidR="00FF462C" w:rsidRPr="00B37AC1">
              <w:rPr>
                <w:noProof/>
              </w:rPr>
              <w:t> </w:t>
            </w:r>
            <w:r w:rsidR="00FF462C" w:rsidRPr="00B37AC1">
              <w:rPr>
                <w:noProof/>
              </w:rPr>
              <w:t> </w:t>
            </w:r>
            <w:r w:rsidRPr="00B37AC1">
              <w:fldChar w:fldCharType="end"/>
            </w:r>
            <w:bookmarkEnd w:id="62"/>
          </w:p>
        </w:tc>
      </w:tr>
      <w:tr w:rsidR="002A4D2F" w:rsidRPr="00B37AC1" w14:paraId="165A6070" w14:textId="77777777" w:rsidTr="009065A0">
        <w:trPr>
          <w:jc w:val="center"/>
        </w:trPr>
        <w:tc>
          <w:tcPr>
            <w:tcW w:w="3307" w:type="dxa"/>
            <w:tcBorders>
              <w:top w:val="single" w:sz="4" w:space="0" w:color="auto"/>
              <w:bottom w:val="single" w:sz="4" w:space="0" w:color="auto"/>
            </w:tcBorders>
          </w:tcPr>
          <w:p w14:paraId="116EA74A" w14:textId="77777777" w:rsidR="002A4D2F" w:rsidRPr="00B37AC1" w:rsidRDefault="002A4D2F" w:rsidP="002A4D2F">
            <w:proofErr w:type="gramStart"/>
            <w:r w:rsidRPr="00B37AC1">
              <w:t>By</w:t>
            </w:r>
            <w:proofErr w:type="gramEnd"/>
            <w:r w:rsidRPr="00B37AC1">
              <w:t>: (print)</w:t>
            </w:r>
          </w:p>
        </w:tc>
        <w:tc>
          <w:tcPr>
            <w:tcW w:w="4269" w:type="dxa"/>
            <w:tcBorders>
              <w:top w:val="single" w:sz="4" w:space="0" w:color="auto"/>
              <w:bottom w:val="single" w:sz="4" w:space="0" w:color="auto"/>
            </w:tcBorders>
          </w:tcPr>
          <w:p w14:paraId="5D147522" w14:textId="77777777" w:rsidR="002A4D2F" w:rsidRPr="00B37AC1" w:rsidRDefault="002A4D2F" w:rsidP="002A4D2F">
            <w:r w:rsidRPr="00B37AC1">
              <w:t>Signature:</w:t>
            </w:r>
          </w:p>
        </w:tc>
        <w:tc>
          <w:tcPr>
            <w:tcW w:w="1784" w:type="dxa"/>
            <w:tcBorders>
              <w:top w:val="single" w:sz="4" w:space="0" w:color="auto"/>
              <w:bottom w:val="single" w:sz="4" w:space="0" w:color="auto"/>
            </w:tcBorders>
          </w:tcPr>
          <w:p w14:paraId="74DE7C7B" w14:textId="77777777" w:rsidR="002A4D2F" w:rsidRPr="00B37AC1" w:rsidRDefault="002A4D2F" w:rsidP="002A4D2F">
            <w:r w:rsidRPr="00B37AC1">
              <w:t>Date:</w:t>
            </w:r>
          </w:p>
        </w:tc>
      </w:tr>
    </w:tbl>
    <w:p w14:paraId="243275F1" w14:textId="77777777" w:rsidR="009065A0" w:rsidRDefault="009065A0">
      <w:r>
        <w:br w:type="page"/>
      </w:r>
    </w:p>
    <w:tbl>
      <w:tblPr>
        <w:tblW w:w="0" w:type="auto"/>
        <w:jc w:val="center"/>
        <w:tblBorders>
          <w:top w:val="single" w:sz="4" w:space="0" w:color="auto"/>
        </w:tblBorders>
        <w:tblLook w:val="01E0" w:firstRow="1" w:lastRow="1" w:firstColumn="1" w:lastColumn="1" w:noHBand="0" w:noVBand="0"/>
      </w:tblPr>
      <w:tblGrid>
        <w:gridCol w:w="3307"/>
        <w:gridCol w:w="4269"/>
        <w:gridCol w:w="1784"/>
      </w:tblGrid>
      <w:tr w:rsidR="003F3177" w:rsidRPr="00B37AC1" w14:paraId="73A007B3" w14:textId="77777777" w:rsidTr="009065A0">
        <w:trPr>
          <w:jc w:val="center"/>
        </w:trPr>
        <w:tc>
          <w:tcPr>
            <w:tcW w:w="3307" w:type="dxa"/>
            <w:tcBorders>
              <w:top w:val="single" w:sz="4" w:space="0" w:color="auto"/>
            </w:tcBorders>
          </w:tcPr>
          <w:p w14:paraId="3EE35C71" w14:textId="77777777" w:rsidR="003F3177" w:rsidRPr="00B37AC1" w:rsidRDefault="003F3177" w:rsidP="002A4D2F"/>
          <w:p w14:paraId="335E363D" w14:textId="77777777" w:rsidR="009065A0" w:rsidRPr="00B37AC1" w:rsidRDefault="009065A0" w:rsidP="002A4D2F"/>
        </w:tc>
        <w:tc>
          <w:tcPr>
            <w:tcW w:w="4269" w:type="dxa"/>
            <w:tcBorders>
              <w:top w:val="single" w:sz="4" w:space="0" w:color="auto"/>
            </w:tcBorders>
          </w:tcPr>
          <w:p w14:paraId="40539E2C" w14:textId="77777777" w:rsidR="003F3177" w:rsidRPr="00B37AC1" w:rsidRDefault="003F3177" w:rsidP="002A4D2F"/>
        </w:tc>
        <w:tc>
          <w:tcPr>
            <w:tcW w:w="1784" w:type="dxa"/>
            <w:tcBorders>
              <w:top w:val="single" w:sz="4" w:space="0" w:color="auto"/>
            </w:tcBorders>
          </w:tcPr>
          <w:p w14:paraId="62E7D9EB" w14:textId="77777777" w:rsidR="003F3177" w:rsidRPr="00B37AC1" w:rsidRDefault="003F3177" w:rsidP="002A4D2F"/>
        </w:tc>
      </w:tr>
    </w:tbl>
    <w:p w14:paraId="5D545D7B" w14:textId="6B686DDB" w:rsidR="007B0552" w:rsidRPr="00B37AC1" w:rsidRDefault="007B0552" w:rsidP="00B37AC1">
      <w:pPr>
        <w:pStyle w:val="Heading1"/>
        <w:numPr>
          <w:ilvl w:val="0"/>
          <w:numId w:val="0"/>
        </w:numPr>
        <w:pBdr>
          <w:top w:val="double" w:sz="4" w:space="1" w:color="auto"/>
          <w:left w:val="double" w:sz="4" w:space="4" w:color="auto"/>
          <w:bottom w:val="double" w:sz="4" w:space="1" w:color="auto"/>
          <w:right w:val="double" w:sz="4" w:space="4" w:color="auto"/>
        </w:pBdr>
        <w:shd w:val="clear" w:color="auto" w:fill="B8CCE4"/>
        <w:tabs>
          <w:tab w:val="num" w:pos="540"/>
        </w:tabs>
        <w:jc w:val="center"/>
        <w:rPr>
          <w:sz w:val="22"/>
        </w:rPr>
      </w:pPr>
      <w:r w:rsidRPr="00B37AC1">
        <w:rPr>
          <w:sz w:val="22"/>
        </w:rPr>
        <w:t xml:space="preserve">Tab </w:t>
      </w:r>
      <w:r w:rsidR="00F462C9">
        <w:rPr>
          <w:sz w:val="22"/>
        </w:rPr>
        <w:t>6</w:t>
      </w:r>
    </w:p>
    <w:p w14:paraId="0893107A" w14:textId="77777777" w:rsidR="00581DB2" w:rsidRDefault="002B09F8" w:rsidP="002B09F8">
      <w:pPr>
        <w:pStyle w:val="Heading1"/>
      </w:pPr>
      <w:r>
        <w:t>Certifications</w:t>
      </w:r>
    </w:p>
    <w:p w14:paraId="0CEBD52A" w14:textId="7F930A20" w:rsidR="00581DB2" w:rsidRPr="008C78E5" w:rsidRDefault="00581DB2" w:rsidP="002A2C07">
      <w:pPr>
        <w:pStyle w:val="Heading2"/>
        <w:rPr>
          <w:sz w:val="24"/>
        </w:rPr>
      </w:pPr>
      <w:r w:rsidRPr="008C78E5">
        <w:rPr>
          <w:sz w:val="24"/>
        </w:rPr>
        <w:t xml:space="preserve">The Developer and Developer’s principal(s) </w:t>
      </w:r>
      <w:r w:rsidR="000A7D9E" w:rsidRPr="008C78E5">
        <w:rPr>
          <w:sz w:val="24"/>
        </w:rPr>
        <w:t>will</w:t>
      </w:r>
      <w:r w:rsidRPr="008C78E5">
        <w:rPr>
          <w:sz w:val="24"/>
        </w:rPr>
        <w:t xml:space="preserve"> be held to all representations made in </w:t>
      </w:r>
      <w:r w:rsidR="006C0E5B" w:rsidRPr="008C78E5">
        <w:rPr>
          <w:sz w:val="24"/>
        </w:rPr>
        <w:t>this application,</w:t>
      </w:r>
      <w:r w:rsidRPr="008C78E5">
        <w:rPr>
          <w:sz w:val="24"/>
        </w:rPr>
        <w:t xml:space="preserve"> future document submissions</w:t>
      </w:r>
      <w:r w:rsidR="00625DC4">
        <w:rPr>
          <w:sz w:val="24"/>
        </w:rPr>
        <w:t>,</w:t>
      </w:r>
      <w:r w:rsidR="006C0E5B" w:rsidRPr="008C78E5">
        <w:rPr>
          <w:sz w:val="24"/>
        </w:rPr>
        <w:t xml:space="preserve"> and any statements made at public hearings</w:t>
      </w:r>
      <w:r w:rsidRPr="008C78E5">
        <w:rPr>
          <w:sz w:val="24"/>
        </w:rPr>
        <w:t xml:space="preserve">. </w:t>
      </w:r>
    </w:p>
    <w:p w14:paraId="4E5D729D" w14:textId="7ED9004D" w:rsidR="00581DB2" w:rsidRPr="008C78E5" w:rsidRDefault="00581DB2" w:rsidP="002A2C07">
      <w:pPr>
        <w:pStyle w:val="Heading2"/>
        <w:rPr>
          <w:sz w:val="24"/>
        </w:rPr>
      </w:pPr>
      <w:r w:rsidRPr="008C78E5">
        <w:rPr>
          <w:sz w:val="24"/>
        </w:rPr>
        <w:t xml:space="preserve">Developer and Developer’s principal(s) agree that after the reservation of volume cap has been obtained, </w:t>
      </w:r>
      <w:r w:rsidR="00EC58EE" w:rsidRPr="008C78E5">
        <w:rPr>
          <w:sz w:val="24"/>
        </w:rPr>
        <w:t xml:space="preserve">TSAHC </w:t>
      </w:r>
      <w:r w:rsidRPr="008C78E5">
        <w:rPr>
          <w:sz w:val="24"/>
        </w:rPr>
        <w:t>will hold a public hearing (the “TEFRA”) with the participation of the Developer and Developer’s principal(s). Before the closing o</w:t>
      </w:r>
      <w:r w:rsidR="006C0E5B" w:rsidRPr="008C78E5">
        <w:rPr>
          <w:sz w:val="24"/>
        </w:rPr>
        <w:t>f</w:t>
      </w:r>
      <w:r w:rsidRPr="008C78E5">
        <w:rPr>
          <w:sz w:val="24"/>
        </w:rPr>
        <w:t xml:space="preserve"> the bonds</w:t>
      </w:r>
      <w:r w:rsidR="00C12D33" w:rsidRPr="008C78E5">
        <w:rPr>
          <w:sz w:val="24"/>
        </w:rPr>
        <w:t xml:space="preserve"> or other obligations to be issued by </w:t>
      </w:r>
      <w:r w:rsidR="00EC58EE" w:rsidRPr="008C78E5">
        <w:rPr>
          <w:sz w:val="24"/>
        </w:rPr>
        <w:t xml:space="preserve">TSAHC </w:t>
      </w:r>
      <w:r w:rsidR="00C12D33" w:rsidRPr="008C78E5">
        <w:rPr>
          <w:sz w:val="24"/>
        </w:rPr>
        <w:t>in connection with the financing</w:t>
      </w:r>
      <w:r w:rsidRPr="008C78E5">
        <w:rPr>
          <w:sz w:val="24"/>
        </w:rPr>
        <w:t xml:space="preserve">, staff will prepare final evaluations and recommendations </w:t>
      </w:r>
      <w:proofErr w:type="gramStart"/>
      <w:r w:rsidRPr="008C78E5">
        <w:rPr>
          <w:sz w:val="24"/>
        </w:rPr>
        <w:t>to</w:t>
      </w:r>
      <w:proofErr w:type="gramEnd"/>
      <w:r w:rsidRPr="008C78E5">
        <w:rPr>
          <w:sz w:val="24"/>
        </w:rPr>
        <w:t xml:space="preserve"> the Corporation’s Board of Directors, which will include any public comments received at the TEFRA.  Based on those recommendations, the Corporation’s Board of Directors may choose to consider and adopt a Bond Resolution and to make a final decision on allocating the bonds for </w:t>
      </w:r>
      <w:r w:rsidR="006C0E5B" w:rsidRPr="008C78E5">
        <w:rPr>
          <w:sz w:val="24"/>
        </w:rPr>
        <w:t>the D</w:t>
      </w:r>
      <w:r w:rsidRPr="008C78E5">
        <w:rPr>
          <w:sz w:val="24"/>
        </w:rPr>
        <w:t xml:space="preserve">evelopment(s).  </w:t>
      </w:r>
    </w:p>
    <w:p w14:paraId="7202E060" w14:textId="6281ED32" w:rsidR="00581DB2" w:rsidRPr="008C78E5" w:rsidRDefault="00581DB2" w:rsidP="002A2C07">
      <w:pPr>
        <w:pStyle w:val="Heading2"/>
        <w:rPr>
          <w:sz w:val="24"/>
        </w:rPr>
      </w:pPr>
      <w:r w:rsidRPr="008C78E5">
        <w:rPr>
          <w:sz w:val="24"/>
        </w:rPr>
        <w:t xml:space="preserve">Developer and Developer’s principal(s) agree that </w:t>
      </w:r>
      <w:r w:rsidR="00EC58EE" w:rsidRPr="008C78E5">
        <w:rPr>
          <w:sz w:val="24"/>
        </w:rPr>
        <w:t xml:space="preserve">TSAHC </w:t>
      </w:r>
      <w:r w:rsidRPr="008C78E5">
        <w:rPr>
          <w:sz w:val="24"/>
        </w:rPr>
        <w:t xml:space="preserve">must approve the initial selection of a management company and all subsequent changes in management during the term while the </w:t>
      </w:r>
      <w:r w:rsidR="00C12D33" w:rsidRPr="008C78E5">
        <w:rPr>
          <w:sz w:val="24"/>
        </w:rPr>
        <w:t>financing is</w:t>
      </w:r>
      <w:r w:rsidRPr="008C78E5">
        <w:rPr>
          <w:sz w:val="24"/>
        </w:rPr>
        <w:t xml:space="preserve"> outstanding.</w:t>
      </w:r>
    </w:p>
    <w:p w14:paraId="7366BFED" w14:textId="1530280A" w:rsidR="00581DB2" w:rsidRPr="008C78E5" w:rsidRDefault="00581DB2" w:rsidP="002A2C07">
      <w:pPr>
        <w:pStyle w:val="Heading2"/>
        <w:rPr>
          <w:sz w:val="24"/>
        </w:rPr>
      </w:pPr>
      <w:r w:rsidRPr="008C78E5">
        <w:rPr>
          <w:sz w:val="24"/>
        </w:rPr>
        <w:t xml:space="preserve">Developer and Developer’s principal(s) certify to the best of their knowledge that all previously owned and/or developed affordable housing properties are compliant with all applicable </w:t>
      </w:r>
      <w:proofErr w:type="gramStart"/>
      <w:r w:rsidRPr="008C78E5">
        <w:rPr>
          <w:sz w:val="24"/>
        </w:rPr>
        <w:t>bond</w:t>
      </w:r>
      <w:proofErr w:type="gramEnd"/>
      <w:r w:rsidRPr="008C78E5">
        <w:rPr>
          <w:sz w:val="24"/>
        </w:rPr>
        <w:t xml:space="preserve">, tax </w:t>
      </w:r>
      <w:proofErr w:type="gramStart"/>
      <w:r w:rsidRPr="008C78E5">
        <w:rPr>
          <w:sz w:val="24"/>
        </w:rPr>
        <w:t>credit</w:t>
      </w:r>
      <w:proofErr w:type="gramEnd"/>
      <w:r w:rsidRPr="008C78E5">
        <w:rPr>
          <w:sz w:val="24"/>
        </w:rPr>
        <w:t xml:space="preserve">, HOME, or other federal, state, or local affordable housing program(s) from which the </w:t>
      </w:r>
      <w:r w:rsidR="006C0E5B" w:rsidRPr="008C78E5">
        <w:rPr>
          <w:sz w:val="24"/>
        </w:rPr>
        <w:t xml:space="preserve">Developments </w:t>
      </w:r>
      <w:r w:rsidRPr="008C78E5">
        <w:rPr>
          <w:sz w:val="24"/>
        </w:rPr>
        <w:t>receive funding.</w:t>
      </w:r>
      <w:r w:rsidR="00721FAA" w:rsidRPr="008C78E5">
        <w:rPr>
          <w:sz w:val="24"/>
        </w:rPr>
        <w:t xml:space="preserve"> </w:t>
      </w:r>
    </w:p>
    <w:p w14:paraId="47DDED72" w14:textId="121A6FE3" w:rsidR="00581DB2" w:rsidRPr="008C78E5" w:rsidRDefault="00581DB2" w:rsidP="002A2C07">
      <w:pPr>
        <w:pStyle w:val="Heading2"/>
        <w:rPr>
          <w:sz w:val="24"/>
        </w:rPr>
      </w:pPr>
      <w:r w:rsidRPr="008C78E5">
        <w:rPr>
          <w:sz w:val="24"/>
        </w:rPr>
        <w:t xml:space="preserve">Developer and Developer’s principal(s) certify that all affordable housing </w:t>
      </w:r>
      <w:r w:rsidR="006C0E5B" w:rsidRPr="008C78E5">
        <w:rPr>
          <w:sz w:val="24"/>
        </w:rPr>
        <w:t xml:space="preserve">Developments </w:t>
      </w:r>
      <w:r w:rsidRPr="008C78E5">
        <w:rPr>
          <w:sz w:val="24"/>
        </w:rPr>
        <w:t xml:space="preserve">for which the Developer and/or the Developer’s principal(s) or related entities were involved or were requested to be financed and which were financed with affordable housing program assistance have not been and are not currently involved in litigation regarding the </w:t>
      </w:r>
      <w:r w:rsidR="006C0E5B" w:rsidRPr="008C78E5">
        <w:rPr>
          <w:sz w:val="24"/>
        </w:rPr>
        <w:t>D</w:t>
      </w:r>
      <w:r w:rsidRPr="008C78E5">
        <w:rPr>
          <w:sz w:val="24"/>
        </w:rPr>
        <w:t>evelopment and/or financing of any of the properties, are not the subject of any IRS actions and are current with all local property taxes.</w:t>
      </w:r>
      <w:r w:rsidR="00721FAA" w:rsidRPr="008C78E5">
        <w:rPr>
          <w:sz w:val="24"/>
        </w:rPr>
        <w:t xml:space="preserve"> Any change in this status or failure to inform </w:t>
      </w:r>
      <w:r w:rsidR="00EC58EE" w:rsidRPr="008C78E5">
        <w:rPr>
          <w:sz w:val="24"/>
        </w:rPr>
        <w:t xml:space="preserve">TSAHC </w:t>
      </w:r>
      <w:r w:rsidR="00721FAA" w:rsidRPr="008C78E5">
        <w:rPr>
          <w:sz w:val="24"/>
        </w:rPr>
        <w:t xml:space="preserve">of any changes to this status may result in termination of the application and loss of any fees or deposits already paid. </w:t>
      </w:r>
    </w:p>
    <w:p w14:paraId="27EAFC1E" w14:textId="3DEC9247" w:rsidR="00581DB2" w:rsidRPr="008C78E5" w:rsidRDefault="00581DB2" w:rsidP="002A2C07">
      <w:pPr>
        <w:pStyle w:val="Heading2"/>
        <w:rPr>
          <w:sz w:val="24"/>
        </w:rPr>
      </w:pPr>
      <w:r w:rsidRPr="008C78E5">
        <w:rPr>
          <w:sz w:val="24"/>
        </w:rPr>
        <w:t xml:space="preserve">Developer and Developer’s principal(s) certify that all affordable housing </w:t>
      </w:r>
      <w:r w:rsidR="006C0E5B" w:rsidRPr="008C78E5">
        <w:rPr>
          <w:sz w:val="24"/>
        </w:rPr>
        <w:t xml:space="preserve">units </w:t>
      </w:r>
      <w:r w:rsidRPr="008C78E5">
        <w:rPr>
          <w:sz w:val="24"/>
        </w:rPr>
        <w:t xml:space="preserve">developed </w:t>
      </w:r>
      <w:proofErr w:type="gramStart"/>
      <w:r w:rsidRPr="008C78E5">
        <w:rPr>
          <w:sz w:val="24"/>
        </w:rPr>
        <w:t>as a result of</w:t>
      </w:r>
      <w:proofErr w:type="gramEnd"/>
      <w:r w:rsidRPr="008C78E5">
        <w:rPr>
          <w:sz w:val="24"/>
        </w:rPr>
        <w:t xml:space="preserve"> this preliminary award of </w:t>
      </w:r>
      <w:r w:rsidR="00C12D33" w:rsidRPr="008C78E5">
        <w:rPr>
          <w:sz w:val="24"/>
        </w:rPr>
        <w:t>tax-exempt financing</w:t>
      </w:r>
      <w:r w:rsidRPr="008C78E5">
        <w:rPr>
          <w:sz w:val="24"/>
        </w:rPr>
        <w:t xml:space="preserve"> will meet all federal, state and local development standards. This includes all minimum property and development standards detailed in the </w:t>
      </w:r>
      <w:r w:rsidR="006E5E03" w:rsidRPr="008C78E5">
        <w:rPr>
          <w:sz w:val="24"/>
        </w:rPr>
        <w:t xml:space="preserve">most recently approved </w:t>
      </w:r>
      <w:r w:rsidRPr="008C78E5">
        <w:rPr>
          <w:sz w:val="24"/>
        </w:rPr>
        <w:t xml:space="preserve">State of Texas Qualified Allocation Plan, Section 504 of the 1973 Rehabilitation Act, Federal Fair Housing Accessibility Standards, and, if applicable, the Texas Minimum Construction Standards and State Accessibility Standards at §2306.514 of the Texas Government Code. These requirements </w:t>
      </w:r>
      <w:r w:rsidR="006C0E5B" w:rsidRPr="008C78E5">
        <w:rPr>
          <w:sz w:val="24"/>
        </w:rPr>
        <w:t xml:space="preserve">may </w:t>
      </w:r>
      <w:r w:rsidRPr="008C78E5">
        <w:rPr>
          <w:sz w:val="24"/>
        </w:rPr>
        <w:t xml:space="preserve">supersede any additional federal, state or local housing standards that may be required by local development codes, or additional federal, state or local financing. </w:t>
      </w:r>
    </w:p>
    <w:p w14:paraId="7CD6CC3C" w14:textId="0CCEDF3E" w:rsidR="00581DB2" w:rsidRPr="008C78E5" w:rsidRDefault="00581DB2" w:rsidP="002A2C07">
      <w:pPr>
        <w:pStyle w:val="Heading2"/>
        <w:rPr>
          <w:sz w:val="24"/>
        </w:rPr>
      </w:pPr>
      <w:r w:rsidRPr="008C78E5">
        <w:rPr>
          <w:sz w:val="24"/>
        </w:rPr>
        <w:t xml:space="preserve">Developer and Developer’s principal(s) certify that all affordable housing </w:t>
      </w:r>
      <w:r w:rsidR="006C0E5B" w:rsidRPr="008C78E5">
        <w:rPr>
          <w:sz w:val="24"/>
        </w:rPr>
        <w:t xml:space="preserve">units </w:t>
      </w:r>
      <w:r w:rsidRPr="008C78E5">
        <w:rPr>
          <w:sz w:val="24"/>
        </w:rPr>
        <w:t xml:space="preserve">developed </w:t>
      </w:r>
      <w:proofErr w:type="gramStart"/>
      <w:r w:rsidRPr="008C78E5">
        <w:rPr>
          <w:sz w:val="24"/>
        </w:rPr>
        <w:t>as a result of</w:t>
      </w:r>
      <w:proofErr w:type="gramEnd"/>
      <w:r w:rsidRPr="008C78E5">
        <w:rPr>
          <w:sz w:val="24"/>
        </w:rPr>
        <w:t xml:space="preserve"> this preliminary award </w:t>
      </w:r>
      <w:r w:rsidR="003C5027" w:rsidRPr="008C78E5">
        <w:rPr>
          <w:sz w:val="24"/>
        </w:rPr>
        <w:t xml:space="preserve">of </w:t>
      </w:r>
      <w:r w:rsidR="00C12D33" w:rsidRPr="008C78E5">
        <w:rPr>
          <w:sz w:val="24"/>
        </w:rPr>
        <w:t xml:space="preserve">tax-exempt financing </w:t>
      </w:r>
      <w:r w:rsidRPr="008C78E5">
        <w:rPr>
          <w:sz w:val="24"/>
        </w:rPr>
        <w:t xml:space="preserve">will meet or exceed, as represented in their response to the RFP, the statewide energy code adopted by the State Energy Conservation Office. </w:t>
      </w:r>
    </w:p>
    <w:p w14:paraId="5766029F" w14:textId="77777777" w:rsidR="00581DB2" w:rsidRPr="008C78E5" w:rsidRDefault="00581DB2" w:rsidP="002A2C07">
      <w:pPr>
        <w:pStyle w:val="Heading2"/>
        <w:rPr>
          <w:sz w:val="24"/>
        </w:rPr>
      </w:pPr>
      <w:r w:rsidRPr="008C78E5">
        <w:rPr>
          <w:sz w:val="24"/>
        </w:rPr>
        <w:t>Developer and Developer’s principal(s) certify that they have not violated any standard of conduct or conflict of interest statute, including §2306.6733, Texas Government Code, or a</w:t>
      </w:r>
      <w:r w:rsidR="006C0E5B" w:rsidRPr="008C78E5">
        <w:rPr>
          <w:sz w:val="24"/>
        </w:rPr>
        <w:t>ny</w:t>
      </w:r>
      <w:r w:rsidRPr="008C78E5">
        <w:rPr>
          <w:sz w:val="24"/>
        </w:rPr>
        <w:t xml:space="preserve"> section of Chapter 572, Texas Government Code. </w:t>
      </w:r>
    </w:p>
    <w:p w14:paraId="7F7F6C18" w14:textId="7B83E7DB" w:rsidR="00581DB2" w:rsidRPr="008C78E5" w:rsidRDefault="00581DB2" w:rsidP="002A2C07">
      <w:pPr>
        <w:pStyle w:val="Heading2"/>
        <w:rPr>
          <w:sz w:val="24"/>
        </w:rPr>
      </w:pPr>
      <w:r w:rsidRPr="008C78E5">
        <w:rPr>
          <w:sz w:val="24"/>
        </w:rPr>
        <w:t xml:space="preserve">Developer and Developer’s principal(s) certify, to the best of their knowledge, that no issues of environmental safety or negative impacts are present at the proposed </w:t>
      </w:r>
      <w:r w:rsidR="006C0E5B" w:rsidRPr="008C78E5">
        <w:rPr>
          <w:sz w:val="24"/>
        </w:rPr>
        <w:t>D</w:t>
      </w:r>
      <w:r w:rsidRPr="008C78E5">
        <w:rPr>
          <w:sz w:val="24"/>
        </w:rPr>
        <w:t xml:space="preserve">evelopment(s) location. The Developer will contract and have completed a Phase I Environmental Site Assessment (ESA) at its own expense and submit it with the Reservation Detail Package. If the Phase I ESA identifies environmental </w:t>
      </w:r>
      <w:r w:rsidR="00FE0813" w:rsidRPr="008C78E5">
        <w:rPr>
          <w:sz w:val="24"/>
        </w:rPr>
        <w:t>risks,</w:t>
      </w:r>
      <w:r w:rsidRPr="008C78E5">
        <w:rPr>
          <w:sz w:val="24"/>
        </w:rPr>
        <w:t xml:space="preserve"> the Developer will contract and have completed prior </w:t>
      </w:r>
      <w:proofErr w:type="gramStart"/>
      <w:r w:rsidRPr="008C78E5">
        <w:rPr>
          <w:sz w:val="24"/>
        </w:rPr>
        <w:t>to bond</w:t>
      </w:r>
      <w:proofErr w:type="gramEnd"/>
      <w:r w:rsidRPr="008C78E5">
        <w:rPr>
          <w:sz w:val="24"/>
        </w:rPr>
        <w:t xml:space="preserve"> closing </w:t>
      </w:r>
      <w:proofErr w:type="gramStart"/>
      <w:r w:rsidRPr="008C78E5">
        <w:rPr>
          <w:sz w:val="24"/>
        </w:rPr>
        <w:t>a Phase</w:t>
      </w:r>
      <w:proofErr w:type="gramEnd"/>
      <w:r w:rsidRPr="008C78E5">
        <w:rPr>
          <w:sz w:val="24"/>
        </w:rPr>
        <w:t xml:space="preserve"> II ESA.  The Developer at </w:t>
      </w:r>
      <w:proofErr w:type="gramStart"/>
      <w:r w:rsidRPr="008C78E5">
        <w:rPr>
          <w:sz w:val="24"/>
        </w:rPr>
        <w:t>its</w:t>
      </w:r>
      <w:proofErr w:type="gramEnd"/>
      <w:r w:rsidRPr="008C78E5">
        <w:rPr>
          <w:sz w:val="24"/>
        </w:rPr>
        <w:t xml:space="preserve"> own cost </w:t>
      </w:r>
      <w:r w:rsidR="000A7D9E" w:rsidRPr="008C78E5">
        <w:rPr>
          <w:sz w:val="24"/>
        </w:rPr>
        <w:t>will</w:t>
      </w:r>
      <w:r w:rsidRPr="008C78E5">
        <w:rPr>
          <w:sz w:val="24"/>
        </w:rPr>
        <w:t xml:space="preserve"> meet all other federal, state or local environmental regulations required of them. </w:t>
      </w:r>
    </w:p>
    <w:p w14:paraId="5662C8DB" w14:textId="77777777" w:rsidR="00581DB2" w:rsidRPr="008C78E5" w:rsidRDefault="00581DB2" w:rsidP="002A2C07">
      <w:pPr>
        <w:pStyle w:val="Heading2"/>
        <w:rPr>
          <w:sz w:val="24"/>
        </w:rPr>
      </w:pPr>
      <w:r w:rsidRPr="008C78E5">
        <w:rPr>
          <w:sz w:val="24"/>
        </w:rPr>
        <w:t xml:space="preserve">Developer and Developer’s principal(s) certify that all properties will comply with the Texas Department of Housing and Community Affairs (TDHCA) Qualified Allocation Plan (QAP) and Rules pertaining to the </w:t>
      </w:r>
      <w:r w:rsidR="00B60FFB" w:rsidRPr="008C78E5">
        <w:rPr>
          <w:sz w:val="24"/>
        </w:rPr>
        <w:t>Low-Income</w:t>
      </w:r>
      <w:r w:rsidRPr="008C78E5">
        <w:rPr>
          <w:sz w:val="24"/>
        </w:rPr>
        <w:t xml:space="preserve"> Housing Tax Credit Program in effect at the time of the response to the RFP in order to apply for 4% tax credits.  </w:t>
      </w:r>
    </w:p>
    <w:p w14:paraId="26C06861" w14:textId="77777777" w:rsidR="00581DB2" w:rsidRPr="008C78E5" w:rsidRDefault="00581DB2" w:rsidP="002A2C07">
      <w:pPr>
        <w:pStyle w:val="Heading2"/>
        <w:rPr>
          <w:sz w:val="24"/>
        </w:rPr>
      </w:pPr>
      <w:r w:rsidRPr="008C78E5">
        <w:rPr>
          <w:sz w:val="24"/>
        </w:rPr>
        <w:t>Developer and Developer’s principal(s) certify that (1) a minimum of twenty percent (20%) of the units in a Qualified Residential Rental Project (as defined by the TBRB and also referred to herein as a “</w:t>
      </w:r>
      <w:r w:rsidR="00A25527" w:rsidRPr="008C78E5">
        <w:rPr>
          <w:sz w:val="24"/>
        </w:rPr>
        <w:t>Development</w:t>
      </w:r>
      <w:r w:rsidRPr="008C78E5">
        <w:rPr>
          <w:sz w:val="24"/>
        </w:rPr>
        <w:t xml:space="preserve">”) must </w:t>
      </w:r>
      <w:r w:rsidR="002E6C45" w:rsidRPr="008C78E5">
        <w:rPr>
          <w:sz w:val="24"/>
        </w:rPr>
        <w:t xml:space="preserve">be reserved for </w:t>
      </w:r>
      <w:r w:rsidRPr="008C78E5">
        <w:rPr>
          <w:sz w:val="24"/>
        </w:rPr>
        <w:t xml:space="preserve"> households with incomes no greater than fifty percent (50%) of the area median income (“AMI”), adjusted for family size, or at least forty percent (40%) of the units in the </w:t>
      </w:r>
      <w:r w:rsidR="00A25527" w:rsidRPr="008C78E5">
        <w:rPr>
          <w:sz w:val="24"/>
        </w:rPr>
        <w:t>Development</w:t>
      </w:r>
      <w:r w:rsidRPr="008C78E5">
        <w:rPr>
          <w:sz w:val="24"/>
        </w:rPr>
        <w:t xml:space="preserve">(s) must </w:t>
      </w:r>
      <w:r w:rsidR="002E6C45" w:rsidRPr="008C78E5">
        <w:rPr>
          <w:sz w:val="24"/>
        </w:rPr>
        <w:t xml:space="preserve">be reserved for  households </w:t>
      </w:r>
      <w:r w:rsidRPr="008C78E5">
        <w:rPr>
          <w:sz w:val="24"/>
        </w:rPr>
        <w:t>with incomes at or below sixty percent (60%) of the AMI, adjusted for family size; (2) Gross monthly rent charged on an income restricted unit will not exceed 30% of the applicable AMI; and (3) Income and rent restrictions must be maintained for a qualified project period to be determined in accordance with federal and state law.</w:t>
      </w:r>
    </w:p>
    <w:p w14:paraId="3E711D84" w14:textId="7518FBF4" w:rsidR="00581DB2" w:rsidRPr="008C78E5" w:rsidRDefault="00581DB2" w:rsidP="002A2C07">
      <w:pPr>
        <w:pStyle w:val="Heading2"/>
        <w:rPr>
          <w:sz w:val="24"/>
        </w:rPr>
      </w:pPr>
      <w:r w:rsidRPr="008C78E5">
        <w:rPr>
          <w:sz w:val="24"/>
        </w:rPr>
        <w:t xml:space="preserve">Developer and Developer’s principal(s) certify that it will be responsible for all fees and expenses in connection with all </w:t>
      </w:r>
      <w:r w:rsidR="00C12D33" w:rsidRPr="008C78E5">
        <w:rPr>
          <w:sz w:val="24"/>
        </w:rPr>
        <w:t>tax-exempt financing</w:t>
      </w:r>
      <w:r w:rsidRPr="008C78E5">
        <w:rPr>
          <w:sz w:val="24"/>
        </w:rPr>
        <w:t xml:space="preserve"> issued on its behalf.  Such expenses, where eligible under the Internal Revenue Code (the “Code”), may be financed through bond proceeds and will be considered part of the obligations authorized for issuance by the Corporation. All fees required by </w:t>
      </w:r>
      <w:r w:rsidR="00EC58EE" w:rsidRPr="008C78E5">
        <w:rPr>
          <w:sz w:val="24"/>
        </w:rPr>
        <w:t xml:space="preserve">TSAHC </w:t>
      </w:r>
      <w:r w:rsidRPr="008C78E5">
        <w:rPr>
          <w:sz w:val="24"/>
        </w:rPr>
        <w:t xml:space="preserve">are noted in the Corporation’s Request for Proposals. </w:t>
      </w:r>
    </w:p>
    <w:p w14:paraId="14862759" w14:textId="5AA934D0" w:rsidR="00581DB2" w:rsidRPr="008C78E5" w:rsidRDefault="00581DB2" w:rsidP="002A2C07">
      <w:pPr>
        <w:pStyle w:val="Heading2"/>
        <w:rPr>
          <w:sz w:val="24"/>
        </w:rPr>
      </w:pPr>
      <w:r w:rsidRPr="008C78E5">
        <w:rPr>
          <w:sz w:val="24"/>
        </w:rPr>
        <w:t xml:space="preserve">Developer and Developer’s principal(s) agree that the preliminary award may be terminated by </w:t>
      </w:r>
      <w:r w:rsidR="00EC58EE" w:rsidRPr="008C78E5">
        <w:rPr>
          <w:sz w:val="24"/>
        </w:rPr>
        <w:t xml:space="preserve">TSAHC </w:t>
      </w:r>
      <w:r w:rsidRPr="008C78E5">
        <w:rPr>
          <w:sz w:val="24"/>
        </w:rPr>
        <w:t xml:space="preserve">or the Developer by written notice at any time. The Developer is encouraged to act in good faith and fair </w:t>
      </w:r>
      <w:proofErr w:type="gramStart"/>
      <w:r w:rsidRPr="008C78E5">
        <w:rPr>
          <w:sz w:val="24"/>
        </w:rPr>
        <w:t>dealing</w:t>
      </w:r>
      <w:proofErr w:type="gramEnd"/>
      <w:r w:rsidRPr="008C78E5">
        <w:rPr>
          <w:sz w:val="24"/>
        </w:rPr>
        <w:t xml:space="preserve"> to terminate this agreement if it becomes aware of any reason that the proposed developments will not move forward or if it has found alternative financial resources so that </w:t>
      </w:r>
      <w:r w:rsidR="00EC58EE" w:rsidRPr="008C78E5">
        <w:rPr>
          <w:sz w:val="24"/>
        </w:rPr>
        <w:t xml:space="preserve">TSAHC </w:t>
      </w:r>
      <w:r w:rsidRPr="008C78E5">
        <w:rPr>
          <w:sz w:val="24"/>
        </w:rPr>
        <w:t xml:space="preserve">may allocate its private activity bond allocation to other qualified applicants. </w:t>
      </w:r>
    </w:p>
    <w:p w14:paraId="79A0455D" w14:textId="059CA7F1" w:rsidR="006C0E5B" w:rsidRPr="008C78E5" w:rsidRDefault="006C0E5B" w:rsidP="006C0E5B">
      <w:pPr>
        <w:pStyle w:val="Heading2"/>
        <w:rPr>
          <w:sz w:val="24"/>
        </w:rPr>
      </w:pPr>
      <w:r w:rsidRPr="008C78E5">
        <w:rPr>
          <w:sz w:val="24"/>
        </w:rPr>
        <w:t xml:space="preserve">Developer and Developer’s principal(s) agree that </w:t>
      </w:r>
      <w:r w:rsidR="00EC58EE" w:rsidRPr="008C78E5">
        <w:rPr>
          <w:sz w:val="24"/>
        </w:rPr>
        <w:t xml:space="preserve">TSAHC </w:t>
      </w:r>
      <w:r w:rsidRPr="008C78E5">
        <w:rPr>
          <w:sz w:val="24"/>
        </w:rPr>
        <w:t xml:space="preserve">reserves the right to retract an award if a Developer is unable to receive a reservation of private </w:t>
      </w:r>
      <w:r w:rsidR="00827DFE" w:rsidRPr="008C78E5">
        <w:rPr>
          <w:sz w:val="24"/>
        </w:rPr>
        <w:t xml:space="preserve">activity bond cap </w:t>
      </w:r>
      <w:r w:rsidR="00DB258F" w:rsidRPr="008C78E5">
        <w:rPr>
          <w:sz w:val="24"/>
        </w:rPr>
        <w:t xml:space="preserve">within </w:t>
      </w:r>
      <w:r w:rsidR="003C5027" w:rsidRPr="008C78E5">
        <w:rPr>
          <w:sz w:val="24"/>
        </w:rPr>
        <w:t>90 days</w:t>
      </w:r>
      <w:r w:rsidR="00DB258F" w:rsidRPr="008C78E5">
        <w:rPr>
          <w:sz w:val="24"/>
        </w:rPr>
        <w:t xml:space="preserve"> from the date of Inducement</w:t>
      </w:r>
      <w:r w:rsidRPr="008C78E5">
        <w:rPr>
          <w:sz w:val="24"/>
        </w:rPr>
        <w:t xml:space="preserve">. </w:t>
      </w:r>
      <w:r w:rsidR="00EC58EE" w:rsidRPr="008C78E5">
        <w:rPr>
          <w:sz w:val="24"/>
        </w:rPr>
        <w:t xml:space="preserve">TSAHC </w:t>
      </w:r>
      <w:r w:rsidRPr="008C78E5">
        <w:rPr>
          <w:sz w:val="24"/>
        </w:rPr>
        <w:t xml:space="preserve">reserves this right </w:t>
      </w:r>
      <w:proofErr w:type="gramStart"/>
      <w:r w:rsidRPr="008C78E5">
        <w:rPr>
          <w:sz w:val="24"/>
        </w:rPr>
        <w:t>in order to</w:t>
      </w:r>
      <w:proofErr w:type="gramEnd"/>
      <w:r w:rsidRPr="008C78E5">
        <w:rPr>
          <w:sz w:val="24"/>
        </w:rPr>
        <w:t xml:space="preserve"> allow alternate Developers, or other </w:t>
      </w:r>
      <w:proofErr w:type="gramStart"/>
      <w:r w:rsidRPr="008C78E5">
        <w:rPr>
          <w:sz w:val="24"/>
        </w:rPr>
        <w:t>applications</w:t>
      </w:r>
      <w:proofErr w:type="gramEnd"/>
      <w:r w:rsidRPr="008C78E5">
        <w:rPr>
          <w:sz w:val="24"/>
        </w:rPr>
        <w:t xml:space="preserve"> to proceed with an inducement and reservation, and to ensure the maximum utilization of the Corporation’s volume cap.</w:t>
      </w:r>
    </w:p>
    <w:p w14:paraId="3A5F0C8E" w14:textId="50108500" w:rsidR="00497E75" w:rsidRPr="008C78E5" w:rsidRDefault="00581DB2" w:rsidP="002A2C07">
      <w:pPr>
        <w:pStyle w:val="Heading2"/>
        <w:rPr>
          <w:sz w:val="24"/>
        </w:rPr>
      </w:pPr>
      <w:r w:rsidRPr="008C78E5">
        <w:rPr>
          <w:sz w:val="24"/>
        </w:rPr>
        <w:t xml:space="preserve">Developer and Developer’s principal(s) agree that any preliminary official action of </w:t>
      </w:r>
      <w:r w:rsidR="00EC58EE" w:rsidRPr="008C78E5">
        <w:rPr>
          <w:sz w:val="24"/>
        </w:rPr>
        <w:t xml:space="preserve">TSAHC </w:t>
      </w:r>
      <w:r w:rsidRPr="008C78E5">
        <w:rPr>
          <w:sz w:val="24"/>
        </w:rPr>
        <w:t xml:space="preserve">should not be construed as an indication as to the marketability of obligations or as the final approval of the Development by the Corporation, its </w:t>
      </w:r>
      <w:r w:rsidR="00B906A8" w:rsidRPr="008C78E5">
        <w:rPr>
          <w:sz w:val="24"/>
        </w:rPr>
        <w:t xml:space="preserve">municipal </w:t>
      </w:r>
      <w:r w:rsidRPr="008C78E5">
        <w:rPr>
          <w:sz w:val="24"/>
        </w:rPr>
        <w:t xml:space="preserve">advisor or bond counsel. Rather, it is an indication that </w:t>
      </w:r>
      <w:r w:rsidR="00EC58EE" w:rsidRPr="008C78E5">
        <w:rPr>
          <w:sz w:val="24"/>
        </w:rPr>
        <w:t xml:space="preserve">TSAHC </w:t>
      </w:r>
      <w:r w:rsidRPr="008C78E5">
        <w:rPr>
          <w:sz w:val="24"/>
        </w:rPr>
        <w:t>will attempt to issue its obligation to provide financing to a portion of the proposed Development</w:t>
      </w:r>
      <w:r w:rsidR="006C0E5B" w:rsidRPr="008C78E5">
        <w:rPr>
          <w:sz w:val="24"/>
        </w:rPr>
        <w:t>(</w:t>
      </w:r>
      <w:r w:rsidRPr="008C78E5">
        <w:rPr>
          <w:sz w:val="24"/>
        </w:rPr>
        <w:t>s</w:t>
      </w:r>
      <w:r w:rsidR="006C0E5B" w:rsidRPr="008C78E5">
        <w:rPr>
          <w:sz w:val="24"/>
        </w:rPr>
        <w:t>)</w:t>
      </w:r>
      <w:r w:rsidRPr="008C78E5">
        <w:rPr>
          <w:sz w:val="24"/>
        </w:rPr>
        <w:t xml:space="preserve"> subject to, (I) </w:t>
      </w:r>
      <w:r w:rsidR="00A062D6" w:rsidRPr="008C78E5">
        <w:rPr>
          <w:sz w:val="24"/>
        </w:rPr>
        <w:t xml:space="preserve">the Corporation’s approval of financial structure of the </w:t>
      </w:r>
      <w:r w:rsidR="00C12D33" w:rsidRPr="008C78E5">
        <w:rPr>
          <w:sz w:val="24"/>
        </w:rPr>
        <w:t>tax-exempt financing</w:t>
      </w:r>
      <w:r w:rsidR="00A062D6" w:rsidRPr="008C78E5">
        <w:rPr>
          <w:sz w:val="24"/>
        </w:rPr>
        <w:t xml:space="preserve">, </w:t>
      </w:r>
      <w:r w:rsidRPr="008C78E5">
        <w:rPr>
          <w:sz w:val="24"/>
        </w:rPr>
        <w:t xml:space="preserve">bond purchaser </w:t>
      </w:r>
      <w:r w:rsidR="00A062D6" w:rsidRPr="008C78E5">
        <w:rPr>
          <w:sz w:val="24"/>
        </w:rPr>
        <w:t>and/</w:t>
      </w:r>
      <w:r w:rsidRPr="008C78E5">
        <w:rPr>
          <w:sz w:val="24"/>
        </w:rPr>
        <w:t>or underwriter</w:t>
      </w:r>
      <w:r w:rsidR="00A062D6" w:rsidRPr="008C78E5">
        <w:rPr>
          <w:sz w:val="24"/>
        </w:rPr>
        <w:t>, and the Developer’s readiness to proceed</w:t>
      </w:r>
      <w:r w:rsidRPr="008C78E5">
        <w:rPr>
          <w:sz w:val="24"/>
        </w:rPr>
        <w:t xml:space="preserve">, (II) the Developer’s continuing compliance with these regulations and cooperation in providing any and all requested information to the Corporation, (III) approval by the Texas Bond Review Board (the “TBRB”) of the sale of obligations, (IV) market conditions and terms acceptable to </w:t>
      </w:r>
      <w:r w:rsidR="00EC58EE" w:rsidRPr="008C78E5">
        <w:rPr>
          <w:sz w:val="24"/>
        </w:rPr>
        <w:t xml:space="preserve">TSAHC </w:t>
      </w:r>
      <w:r w:rsidRPr="008C78E5">
        <w:rPr>
          <w:sz w:val="24"/>
        </w:rPr>
        <w:t>and to its staff and consultants, and (V) approval by the Texas Attorney General of the issuance of the obligations.</w:t>
      </w:r>
    </w:p>
    <w:p w14:paraId="1491FE4B" w14:textId="7B583FE0" w:rsidR="00581DB2" w:rsidRPr="008C78E5" w:rsidRDefault="00497E75" w:rsidP="002A2C07">
      <w:pPr>
        <w:pStyle w:val="Heading2"/>
        <w:rPr>
          <w:sz w:val="24"/>
        </w:rPr>
      </w:pPr>
      <w:bookmarkStart w:id="63" w:name="_Hlk96608052"/>
      <w:r w:rsidRPr="008C78E5">
        <w:rPr>
          <w:sz w:val="24"/>
        </w:rPr>
        <w:t xml:space="preserve">Developer and Developer’s principal(s) agree that this Application and all materials submitted to </w:t>
      </w:r>
      <w:r w:rsidR="00EC58EE" w:rsidRPr="008C78E5">
        <w:rPr>
          <w:sz w:val="24"/>
        </w:rPr>
        <w:t xml:space="preserve">TSAHC </w:t>
      </w:r>
      <w:r w:rsidRPr="008C78E5">
        <w:rPr>
          <w:sz w:val="24"/>
        </w:rPr>
        <w:t xml:space="preserve">constitute public records of </w:t>
      </w:r>
      <w:r w:rsidR="00EC58EE" w:rsidRPr="008C78E5">
        <w:rPr>
          <w:sz w:val="24"/>
        </w:rPr>
        <w:t xml:space="preserve">TSAHC </w:t>
      </w:r>
      <w:r w:rsidRPr="008C78E5">
        <w:rPr>
          <w:sz w:val="24"/>
        </w:rPr>
        <w:t xml:space="preserve">subject to Tex. Gov’t Code, Chapter 552. Any person signing the certification acknowledges that they have the authority to release all materials for publication on the Corporation’s website and release them in response to a request for public </w:t>
      </w:r>
      <w:r w:rsidR="00FE0813" w:rsidRPr="008C78E5">
        <w:rPr>
          <w:sz w:val="24"/>
        </w:rPr>
        <w:t>information and</w:t>
      </w:r>
      <w:r w:rsidRPr="008C78E5">
        <w:rPr>
          <w:sz w:val="24"/>
        </w:rPr>
        <w:t xml:space="preserve"> make other use of the information as authorized by law. This includes all </w:t>
      </w:r>
      <w:r w:rsidR="006B7D02" w:rsidRPr="008C78E5">
        <w:rPr>
          <w:sz w:val="24"/>
        </w:rPr>
        <w:t xml:space="preserve">third-party </w:t>
      </w:r>
      <w:r w:rsidRPr="008C78E5">
        <w:rPr>
          <w:sz w:val="24"/>
        </w:rPr>
        <w:t xml:space="preserve">reports, which will be posted in their entirety on the </w:t>
      </w:r>
      <w:r w:rsidR="008F5087" w:rsidRPr="008C78E5">
        <w:rPr>
          <w:sz w:val="24"/>
        </w:rPr>
        <w:t>Corporation</w:t>
      </w:r>
      <w:r w:rsidRPr="008C78E5">
        <w:rPr>
          <w:sz w:val="24"/>
        </w:rPr>
        <w:t>’s website, as they constitute a part of the Application.</w:t>
      </w:r>
    </w:p>
    <w:bookmarkEnd w:id="63"/>
    <w:p w14:paraId="640FB560" w14:textId="77777777" w:rsidR="003C5027" w:rsidRPr="003C5027" w:rsidRDefault="003C5027" w:rsidP="003C5027"/>
    <w:p w14:paraId="3FD54050" w14:textId="77777777" w:rsidR="00581DB2" w:rsidRPr="002A2C07" w:rsidRDefault="00581DB2" w:rsidP="002A2C07"/>
    <w:tbl>
      <w:tblPr>
        <w:tblW w:w="0" w:type="auto"/>
        <w:jc w:val="center"/>
        <w:tblBorders>
          <w:top w:val="single" w:sz="4" w:space="0" w:color="auto"/>
        </w:tblBorders>
        <w:tblLook w:val="01E0" w:firstRow="1" w:lastRow="1" w:firstColumn="1" w:lastColumn="1" w:noHBand="0" w:noVBand="0"/>
      </w:tblPr>
      <w:tblGrid>
        <w:gridCol w:w="3307"/>
        <w:gridCol w:w="4269"/>
        <w:gridCol w:w="1784"/>
      </w:tblGrid>
      <w:tr w:rsidR="00FF462C" w:rsidRPr="00B37AC1" w14:paraId="6278F9E9" w14:textId="77777777">
        <w:trPr>
          <w:jc w:val="center"/>
        </w:trPr>
        <w:tc>
          <w:tcPr>
            <w:tcW w:w="3348" w:type="dxa"/>
            <w:tcBorders>
              <w:top w:val="nil"/>
              <w:bottom w:val="single" w:sz="4" w:space="0" w:color="auto"/>
            </w:tcBorders>
          </w:tcPr>
          <w:p w14:paraId="73111853" w14:textId="77777777" w:rsidR="00FF462C" w:rsidRPr="00B37AC1" w:rsidRDefault="00BE1F5F" w:rsidP="00C759DD">
            <w:r w:rsidRPr="00B37AC1">
              <w:fldChar w:fldCharType="begin">
                <w:ffData>
                  <w:name w:val="Text83"/>
                  <w:enabled/>
                  <w:calcOnExit w:val="0"/>
                  <w:textInput/>
                </w:ffData>
              </w:fldChar>
            </w:r>
            <w:bookmarkStart w:id="64" w:name="Text83"/>
            <w:r w:rsidR="00FF462C" w:rsidRPr="00B37AC1">
              <w:instrText xml:space="preserve"> FORMTEXT </w:instrText>
            </w:r>
            <w:r w:rsidRPr="00B37AC1">
              <w:fldChar w:fldCharType="separate"/>
            </w:r>
            <w:r w:rsidR="00FF462C" w:rsidRPr="00B37AC1">
              <w:rPr>
                <w:noProof/>
              </w:rPr>
              <w:t> </w:t>
            </w:r>
            <w:r w:rsidR="00FF462C" w:rsidRPr="00B37AC1">
              <w:rPr>
                <w:noProof/>
              </w:rPr>
              <w:t> </w:t>
            </w:r>
            <w:r w:rsidR="00FF462C" w:rsidRPr="00B37AC1">
              <w:rPr>
                <w:noProof/>
              </w:rPr>
              <w:t> </w:t>
            </w:r>
            <w:r w:rsidR="00FF462C" w:rsidRPr="00B37AC1">
              <w:rPr>
                <w:noProof/>
              </w:rPr>
              <w:t> </w:t>
            </w:r>
            <w:r w:rsidR="00FF462C" w:rsidRPr="00B37AC1">
              <w:rPr>
                <w:noProof/>
              </w:rPr>
              <w:t> </w:t>
            </w:r>
            <w:r w:rsidRPr="00B37AC1">
              <w:fldChar w:fldCharType="end"/>
            </w:r>
            <w:bookmarkEnd w:id="64"/>
          </w:p>
        </w:tc>
        <w:tc>
          <w:tcPr>
            <w:tcW w:w="4320" w:type="dxa"/>
            <w:tcBorders>
              <w:top w:val="nil"/>
              <w:bottom w:val="single" w:sz="4" w:space="0" w:color="auto"/>
            </w:tcBorders>
          </w:tcPr>
          <w:p w14:paraId="71DF0B21" w14:textId="77777777" w:rsidR="00FF462C" w:rsidRPr="00B37AC1" w:rsidRDefault="00FF462C" w:rsidP="00C759DD"/>
        </w:tc>
        <w:tc>
          <w:tcPr>
            <w:tcW w:w="1800" w:type="dxa"/>
            <w:tcBorders>
              <w:top w:val="nil"/>
              <w:bottom w:val="single" w:sz="4" w:space="0" w:color="auto"/>
            </w:tcBorders>
          </w:tcPr>
          <w:p w14:paraId="14BAEF3F" w14:textId="77777777" w:rsidR="00FF462C" w:rsidRPr="00B37AC1" w:rsidRDefault="00BE1F5F" w:rsidP="00C759DD">
            <w:r w:rsidRPr="00B37AC1">
              <w:fldChar w:fldCharType="begin">
                <w:ffData>
                  <w:name w:val="Text84"/>
                  <w:enabled/>
                  <w:calcOnExit w:val="0"/>
                  <w:textInput/>
                </w:ffData>
              </w:fldChar>
            </w:r>
            <w:bookmarkStart w:id="65" w:name="Text84"/>
            <w:r w:rsidR="00FF462C" w:rsidRPr="00B37AC1">
              <w:instrText xml:space="preserve"> FORMTEXT </w:instrText>
            </w:r>
            <w:r w:rsidRPr="00B37AC1">
              <w:fldChar w:fldCharType="separate"/>
            </w:r>
            <w:r w:rsidR="00FF462C" w:rsidRPr="00B37AC1">
              <w:rPr>
                <w:noProof/>
              </w:rPr>
              <w:t> </w:t>
            </w:r>
            <w:r w:rsidR="00FF462C" w:rsidRPr="00B37AC1">
              <w:rPr>
                <w:noProof/>
              </w:rPr>
              <w:t> </w:t>
            </w:r>
            <w:r w:rsidR="00FF462C" w:rsidRPr="00B37AC1">
              <w:rPr>
                <w:noProof/>
              </w:rPr>
              <w:t> </w:t>
            </w:r>
            <w:r w:rsidR="00FF462C" w:rsidRPr="00B37AC1">
              <w:rPr>
                <w:noProof/>
              </w:rPr>
              <w:t> </w:t>
            </w:r>
            <w:r w:rsidR="00FF462C" w:rsidRPr="00B37AC1">
              <w:rPr>
                <w:noProof/>
              </w:rPr>
              <w:t> </w:t>
            </w:r>
            <w:r w:rsidRPr="00B37AC1">
              <w:fldChar w:fldCharType="end"/>
            </w:r>
            <w:bookmarkEnd w:id="65"/>
          </w:p>
        </w:tc>
      </w:tr>
      <w:tr w:rsidR="00581DB2" w:rsidRPr="00B37AC1" w14:paraId="64194751" w14:textId="77777777">
        <w:trPr>
          <w:jc w:val="center"/>
        </w:trPr>
        <w:tc>
          <w:tcPr>
            <w:tcW w:w="3348" w:type="dxa"/>
            <w:tcBorders>
              <w:top w:val="single" w:sz="4" w:space="0" w:color="auto"/>
            </w:tcBorders>
          </w:tcPr>
          <w:p w14:paraId="5618380F" w14:textId="77777777" w:rsidR="00581DB2" w:rsidRPr="00B37AC1" w:rsidRDefault="00581DB2" w:rsidP="002A2C07">
            <w:proofErr w:type="gramStart"/>
            <w:r w:rsidRPr="00B37AC1">
              <w:t>By</w:t>
            </w:r>
            <w:proofErr w:type="gramEnd"/>
            <w:r w:rsidRPr="00B37AC1">
              <w:t>: (print)</w:t>
            </w:r>
          </w:p>
        </w:tc>
        <w:tc>
          <w:tcPr>
            <w:tcW w:w="4320" w:type="dxa"/>
            <w:tcBorders>
              <w:top w:val="single" w:sz="4" w:space="0" w:color="auto"/>
            </w:tcBorders>
          </w:tcPr>
          <w:p w14:paraId="7A2B7E2C" w14:textId="77777777" w:rsidR="00581DB2" w:rsidRPr="00B37AC1" w:rsidRDefault="00581DB2" w:rsidP="002A2C07">
            <w:r w:rsidRPr="00B37AC1">
              <w:t>Signature:</w:t>
            </w:r>
          </w:p>
        </w:tc>
        <w:tc>
          <w:tcPr>
            <w:tcW w:w="1800" w:type="dxa"/>
            <w:tcBorders>
              <w:top w:val="single" w:sz="4" w:space="0" w:color="auto"/>
            </w:tcBorders>
          </w:tcPr>
          <w:p w14:paraId="71945F4F" w14:textId="77777777" w:rsidR="00581DB2" w:rsidRPr="00B37AC1" w:rsidRDefault="00581DB2" w:rsidP="002A2C07">
            <w:r w:rsidRPr="00B37AC1">
              <w:t>Date:</w:t>
            </w:r>
          </w:p>
        </w:tc>
      </w:tr>
    </w:tbl>
    <w:p w14:paraId="38D1E4BD" w14:textId="77777777" w:rsidR="002A2C07" w:rsidRDefault="002A2C07" w:rsidP="002A2C07"/>
    <w:p w14:paraId="4F6E2A31" w14:textId="1FCC2162" w:rsidR="002D1F50" w:rsidRDefault="002D1F50">
      <w:pPr>
        <w:spacing w:after="0"/>
        <w:jc w:val="left"/>
      </w:pPr>
      <w:r>
        <w:br w:type="page"/>
      </w:r>
    </w:p>
    <w:p w14:paraId="752968B1" w14:textId="77777777" w:rsidR="002D1F50" w:rsidRDefault="002D1F50" w:rsidP="002A2C07"/>
    <w:p w14:paraId="7C0E51FA" w14:textId="77777777" w:rsidR="007B0552" w:rsidRPr="00B37AC1" w:rsidRDefault="007B0552" w:rsidP="00B37AC1">
      <w:pPr>
        <w:pStyle w:val="Heading1"/>
        <w:numPr>
          <w:ilvl w:val="0"/>
          <w:numId w:val="0"/>
        </w:numPr>
        <w:pBdr>
          <w:top w:val="double" w:sz="4" w:space="1" w:color="auto"/>
          <w:left w:val="double" w:sz="4" w:space="4" w:color="auto"/>
          <w:bottom w:val="double" w:sz="4" w:space="1" w:color="auto"/>
          <w:right w:val="double" w:sz="4" w:space="4" w:color="auto"/>
        </w:pBdr>
        <w:shd w:val="clear" w:color="auto" w:fill="B8CCE4"/>
        <w:tabs>
          <w:tab w:val="num" w:pos="540"/>
        </w:tabs>
        <w:jc w:val="center"/>
        <w:rPr>
          <w:sz w:val="22"/>
        </w:rPr>
      </w:pPr>
      <w:r w:rsidRPr="00B37AC1">
        <w:rPr>
          <w:sz w:val="22"/>
        </w:rPr>
        <w:t xml:space="preserve">Tab </w:t>
      </w:r>
      <w:r w:rsidR="007D05A7" w:rsidRPr="00B37AC1">
        <w:rPr>
          <w:sz w:val="22"/>
        </w:rPr>
        <w:t>6</w:t>
      </w:r>
    </w:p>
    <w:p w14:paraId="4C6BDA6E" w14:textId="77777777" w:rsidR="00246BF7" w:rsidRDefault="00246BF7" w:rsidP="00837202">
      <w:pPr>
        <w:pStyle w:val="Heading1"/>
      </w:pPr>
      <w:r>
        <w:t>Tax Credit Submission Requirements</w:t>
      </w:r>
    </w:p>
    <w:p w14:paraId="192AF174" w14:textId="3CD4EC26" w:rsidR="00246BF7" w:rsidRDefault="004B58A9" w:rsidP="00410B18">
      <w:r>
        <w:t xml:space="preserve">Because </w:t>
      </w:r>
      <w:r w:rsidR="006C0E5B">
        <w:t xml:space="preserve">most </w:t>
      </w:r>
      <w:r w:rsidR="001F4E9F">
        <w:t>Private Activity Bond Developments</w:t>
      </w:r>
      <w:r w:rsidR="00246BF7">
        <w:t xml:space="preserve"> will be financed with a combination of </w:t>
      </w:r>
      <w:r w:rsidR="00C12D33">
        <w:t xml:space="preserve">tax-exempt financing </w:t>
      </w:r>
      <w:r w:rsidR="00246BF7">
        <w:t xml:space="preserve">and </w:t>
      </w:r>
      <w:r w:rsidR="001F4E9F">
        <w:t>h</w:t>
      </w:r>
      <w:r w:rsidR="00246BF7">
        <w:t xml:space="preserve">ousing </w:t>
      </w:r>
      <w:r w:rsidR="001F4E9F">
        <w:t>t</w:t>
      </w:r>
      <w:r w:rsidR="00246BF7">
        <w:t xml:space="preserve">ax </w:t>
      </w:r>
      <w:r w:rsidR="001F4E9F">
        <w:t>c</w:t>
      </w:r>
      <w:r w:rsidR="00246BF7">
        <w:t xml:space="preserve">redits, </w:t>
      </w:r>
      <w:r w:rsidR="00EC58EE">
        <w:t xml:space="preserve">TSAHC </w:t>
      </w:r>
      <w:r w:rsidR="00246BF7">
        <w:t>is attempting to reduce the amount of duplicative information that the Developer must submit.</w:t>
      </w:r>
      <w:r w:rsidR="00FF0950">
        <w:t xml:space="preserve">  </w:t>
      </w:r>
      <w:r w:rsidR="00410B18" w:rsidRPr="00CE14AA">
        <w:rPr>
          <w:noProof/>
        </w:rPr>
        <w:drawing>
          <wp:inline distT="0" distB="0" distL="0" distR="0" wp14:anchorId="6C4F91E7" wp14:editId="439D36E4">
            <wp:extent cx="114300" cy="114300"/>
            <wp:effectExtent l="0" t="0" r="0" b="0"/>
            <wp:docPr id="697699481" name="Picture 697699481"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410B18">
        <w:t xml:space="preserve"> </w:t>
      </w:r>
      <w:r w:rsidR="00246BF7">
        <w:t xml:space="preserve">Developers </w:t>
      </w:r>
      <w:r w:rsidR="00FF0950">
        <w:t xml:space="preserve">must submit the following tabs from the Texas Department of Housing and Community Affairs Multifamily Uniform Application Excel worksheet. </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855"/>
      </w:tblGrid>
      <w:tr w:rsidR="00A65256" w:rsidRPr="00EF0E94" w14:paraId="01D3C027" w14:textId="39FF7A33" w:rsidTr="00F60783">
        <w:tc>
          <w:tcPr>
            <w:tcW w:w="4590" w:type="dxa"/>
          </w:tcPr>
          <w:p w14:paraId="2A831545" w14:textId="77777777" w:rsidR="00A65256" w:rsidRPr="00EF0E94" w:rsidRDefault="00A65256" w:rsidP="006A22E0">
            <w:pPr>
              <w:pStyle w:val="ListParagraph"/>
              <w:numPr>
                <w:ilvl w:val="0"/>
                <w:numId w:val="16"/>
              </w:numPr>
            </w:pPr>
            <w:r w:rsidRPr="00EF0E94">
              <w:t>Building/Unit Type Configuration</w:t>
            </w:r>
          </w:p>
        </w:tc>
        <w:tc>
          <w:tcPr>
            <w:tcW w:w="4855" w:type="dxa"/>
          </w:tcPr>
          <w:p w14:paraId="18FFB88B" w14:textId="5BF9ABC8" w:rsidR="00A65256" w:rsidRPr="00EF0E94" w:rsidRDefault="00A65256" w:rsidP="006A22E0">
            <w:pPr>
              <w:pStyle w:val="ListParagraph"/>
              <w:numPr>
                <w:ilvl w:val="0"/>
                <w:numId w:val="17"/>
              </w:numPr>
            </w:pPr>
            <w:r w:rsidRPr="00EF0E94">
              <w:t>Proforma</w:t>
            </w:r>
          </w:p>
        </w:tc>
      </w:tr>
      <w:tr w:rsidR="00A65256" w:rsidRPr="00EF0E94" w14:paraId="34049BF2" w14:textId="3AA41CF5" w:rsidTr="00F60783">
        <w:tc>
          <w:tcPr>
            <w:tcW w:w="4590" w:type="dxa"/>
          </w:tcPr>
          <w:p w14:paraId="337F419B" w14:textId="77777777" w:rsidR="00A65256" w:rsidRPr="00EF0E94" w:rsidRDefault="00A65256" w:rsidP="006A22E0">
            <w:pPr>
              <w:pStyle w:val="ListParagraph"/>
              <w:numPr>
                <w:ilvl w:val="0"/>
                <w:numId w:val="16"/>
              </w:numPr>
            </w:pPr>
            <w:r w:rsidRPr="00EF0E94">
              <w:t xml:space="preserve">Rent Schedule </w:t>
            </w:r>
          </w:p>
        </w:tc>
        <w:tc>
          <w:tcPr>
            <w:tcW w:w="4855" w:type="dxa"/>
          </w:tcPr>
          <w:p w14:paraId="44F7B619" w14:textId="143FF685" w:rsidR="00A65256" w:rsidRPr="00EF0E94" w:rsidRDefault="00A65256" w:rsidP="006A22E0">
            <w:pPr>
              <w:pStyle w:val="ListParagraph"/>
              <w:numPr>
                <w:ilvl w:val="0"/>
                <w:numId w:val="17"/>
              </w:numPr>
            </w:pPr>
            <w:r w:rsidRPr="00EF0E94">
              <w:t>Development Cost Schedule</w:t>
            </w:r>
          </w:p>
        </w:tc>
      </w:tr>
      <w:tr w:rsidR="00A65256" w:rsidRPr="00EF0E94" w14:paraId="29421AF3" w14:textId="57C079A5" w:rsidTr="00F60783">
        <w:tc>
          <w:tcPr>
            <w:tcW w:w="4590" w:type="dxa"/>
          </w:tcPr>
          <w:p w14:paraId="2FDF6C14" w14:textId="77777777" w:rsidR="00A65256" w:rsidRPr="00EF0E94" w:rsidRDefault="00A65256" w:rsidP="006A22E0">
            <w:pPr>
              <w:pStyle w:val="ListParagraph"/>
              <w:numPr>
                <w:ilvl w:val="0"/>
                <w:numId w:val="16"/>
              </w:numPr>
            </w:pPr>
            <w:r w:rsidRPr="00EF0E94">
              <w:t>Annual Operating Expenses</w:t>
            </w:r>
          </w:p>
        </w:tc>
        <w:tc>
          <w:tcPr>
            <w:tcW w:w="4855" w:type="dxa"/>
          </w:tcPr>
          <w:p w14:paraId="0E078BB5" w14:textId="74E0FE24" w:rsidR="00A65256" w:rsidRPr="00EF0E94" w:rsidRDefault="00A65256" w:rsidP="006A22E0">
            <w:pPr>
              <w:pStyle w:val="ListParagraph"/>
              <w:numPr>
                <w:ilvl w:val="0"/>
                <w:numId w:val="17"/>
              </w:numPr>
            </w:pPr>
            <w:r w:rsidRPr="00EF0E94">
              <w:t xml:space="preserve">Sources and </w:t>
            </w:r>
            <w:proofErr w:type="gramStart"/>
            <w:r w:rsidRPr="00EF0E94">
              <w:t>Uses</w:t>
            </w:r>
            <w:proofErr w:type="gramEnd"/>
          </w:p>
        </w:tc>
      </w:tr>
    </w:tbl>
    <w:p w14:paraId="27B3868C" w14:textId="77777777" w:rsidR="00A25527" w:rsidRDefault="002B09F8" w:rsidP="00837202">
      <w:pPr>
        <w:pStyle w:val="Heading1"/>
      </w:pPr>
      <w:r>
        <w:t>Fees</w:t>
      </w:r>
      <w:r w:rsidR="00A25527">
        <w:t xml:space="preserve"> </w:t>
      </w:r>
    </w:p>
    <w:p w14:paraId="2D3D76B6" w14:textId="77777777" w:rsidR="007B0552" w:rsidRDefault="00A25527" w:rsidP="006A22E0">
      <w:pPr>
        <w:pStyle w:val="ListParagraph"/>
        <w:numPr>
          <w:ilvl w:val="0"/>
          <w:numId w:val="9"/>
        </w:numPr>
      </w:pPr>
      <w:r>
        <w:t xml:space="preserve">Don’t forget to attach your check for </w:t>
      </w:r>
      <w:r w:rsidR="00306097">
        <w:t>the application</w:t>
      </w:r>
      <w:r w:rsidR="007B0552">
        <w:t xml:space="preserve"> and deposit</w:t>
      </w:r>
      <w:r w:rsidR="00306097">
        <w:t xml:space="preserve"> </w:t>
      </w:r>
      <w:r>
        <w:t>fee</w:t>
      </w:r>
      <w:r w:rsidR="007B0552">
        <w:t>s</w:t>
      </w:r>
      <w:r w:rsidR="007B0552" w:rsidRPr="007B0552">
        <w:t xml:space="preserve"> </w:t>
      </w:r>
      <w:r w:rsidR="007B0552">
        <w:t>on the front page of the application:</w:t>
      </w:r>
      <w:r>
        <w:t xml:space="preserve"> </w:t>
      </w:r>
    </w:p>
    <w:p w14:paraId="29FFF365" w14:textId="77777777" w:rsidR="007B0552" w:rsidRDefault="00827DFE" w:rsidP="006A22E0">
      <w:pPr>
        <w:pStyle w:val="ListParagraph"/>
        <w:numPr>
          <w:ilvl w:val="0"/>
          <w:numId w:val="10"/>
        </w:numPr>
      </w:pPr>
      <w:r w:rsidRPr="007B0552">
        <w:rPr>
          <w:b/>
        </w:rPr>
        <w:t>$</w:t>
      </w:r>
      <w:r w:rsidR="00073EA5">
        <w:rPr>
          <w:b/>
        </w:rPr>
        <w:t>2,000</w:t>
      </w:r>
      <w:r w:rsidR="007B0552">
        <w:t xml:space="preserve"> for Private Activity Bonds;</w:t>
      </w:r>
      <w:r w:rsidR="00E33A03">
        <w:t xml:space="preserve"> </w:t>
      </w:r>
    </w:p>
    <w:p w14:paraId="5B2923E9" w14:textId="77777777" w:rsidR="007B0552" w:rsidRDefault="007B6D4B" w:rsidP="006A22E0">
      <w:pPr>
        <w:pStyle w:val="ListParagraph"/>
        <w:numPr>
          <w:ilvl w:val="0"/>
          <w:numId w:val="10"/>
        </w:numPr>
      </w:pPr>
      <w:r w:rsidRPr="007B0552">
        <w:rPr>
          <w:b/>
        </w:rPr>
        <w:t>$2,500</w:t>
      </w:r>
      <w:r>
        <w:t xml:space="preserve"> for 501(c)(3) Bonds</w:t>
      </w:r>
      <w:r w:rsidR="007B0552">
        <w:t>;</w:t>
      </w:r>
      <w:r w:rsidR="00827DFE">
        <w:t xml:space="preserve"> </w:t>
      </w:r>
      <w:r w:rsidR="00E33A03">
        <w:t xml:space="preserve">or </w:t>
      </w:r>
    </w:p>
    <w:p w14:paraId="545380A7" w14:textId="43DD09A8" w:rsidR="00A25527" w:rsidRDefault="00E33A03" w:rsidP="006A22E0">
      <w:pPr>
        <w:pStyle w:val="ListParagraph"/>
        <w:numPr>
          <w:ilvl w:val="0"/>
          <w:numId w:val="10"/>
        </w:numPr>
      </w:pPr>
      <w:r w:rsidRPr="007B0552">
        <w:rPr>
          <w:b/>
        </w:rPr>
        <w:t>$</w:t>
      </w:r>
      <w:r w:rsidR="007B0552" w:rsidRPr="007B0552">
        <w:rPr>
          <w:b/>
        </w:rPr>
        <w:t>12,500</w:t>
      </w:r>
      <w:r>
        <w:t xml:space="preserve"> for Restructuring and Refunding applications</w:t>
      </w:r>
      <w:r w:rsidR="002B09F8">
        <w:t xml:space="preserve"> </w:t>
      </w:r>
      <w:r w:rsidR="007B0552">
        <w:t>(</w:t>
      </w:r>
      <w:proofErr w:type="gramStart"/>
      <w:r w:rsidR="007B0552">
        <w:t>includes</w:t>
      </w:r>
      <w:proofErr w:type="gramEnd"/>
      <w:r w:rsidR="007B0552">
        <w:t xml:space="preserve"> legal deposit)</w:t>
      </w:r>
      <w:r w:rsidR="00A25527">
        <w:t xml:space="preserve">. </w:t>
      </w:r>
    </w:p>
    <w:p w14:paraId="6CFC8855" w14:textId="581DAC77" w:rsidR="00476859" w:rsidRDefault="00681606" w:rsidP="0020772E">
      <w:r>
        <w:t>An Inducement Fee of $8,00</w:t>
      </w:r>
      <w:r w:rsidR="00CB7709">
        <w:t>0, plus an additional $1,000 for each</w:t>
      </w:r>
      <w:r w:rsidR="00DE4A5F">
        <w:t xml:space="preserve"> Development in a multi property </w:t>
      </w:r>
      <w:r w:rsidR="007C3822">
        <w:t xml:space="preserve">application, will be due and payable within five (5) business days of TSAHC’s approval of an Inducement Resolution. </w:t>
      </w:r>
    </w:p>
    <w:p w14:paraId="717F404A" w14:textId="74AE008B" w:rsidR="00F60783" w:rsidRDefault="00A551F8" w:rsidP="0020772E">
      <w:r>
        <w:t>A Professional Fee Deposit of $30,000</w:t>
      </w:r>
      <w:r w:rsidR="00162C89">
        <w:t xml:space="preserve"> </w:t>
      </w:r>
      <w:r>
        <w:t xml:space="preserve">will be due and payable </w:t>
      </w:r>
      <w:r w:rsidR="00F87959">
        <w:t xml:space="preserve">prior to the </w:t>
      </w:r>
      <w:r w:rsidR="00877947">
        <w:t xml:space="preserve">issuance of the </w:t>
      </w:r>
      <w:r w:rsidR="00162C89">
        <w:t xml:space="preserve">Certificate of Reservation from the Texas Bond Review Board. This deposit is credited against the </w:t>
      </w:r>
      <w:r w:rsidR="001E6F6B">
        <w:t xml:space="preserve">actual costs and final invoice of Bond Counsel and Issuer Counsel. </w:t>
      </w:r>
      <w:r w:rsidR="006A22E0">
        <w:t>The balance of any Professional Fee Deposit remaining after a transaction has failed to close and has been withdrawn from consideration, less a processing fee of $500.00, will be refunded to the Developer.</w:t>
      </w:r>
    </w:p>
    <w:p w14:paraId="02EC9179" w14:textId="16FF6C83" w:rsidR="0020772E" w:rsidRPr="001F4E9F" w:rsidRDefault="0020772E" w:rsidP="0020772E">
      <w:r w:rsidRPr="0020772E">
        <w:t xml:space="preserve">The Corporation will not consider submissions for future transactions proposed by Developers who are delinquent in the payment of any fees </w:t>
      </w:r>
      <w:r>
        <w:t>or expenses defined within the RFP and policies</w:t>
      </w:r>
      <w:r w:rsidRPr="0020772E">
        <w:t>. The Corporation also reserves the right to file a debarment request for nonpayment of any fees or expenses incurred by the Corporation, that are not paid within a reasonable time frame, pursuant to §2155.077 of the Texas Government Code.</w:t>
      </w:r>
    </w:p>
    <w:sectPr w:rsidR="0020772E" w:rsidRPr="001F4E9F" w:rsidSect="00BE1F5F">
      <w:headerReference w:type="default" r:id="rId17"/>
      <w:pgSz w:w="12240" w:h="15840"/>
      <w:pgMar w:top="1440" w:right="1440" w:bottom="1440" w:left="1440" w:header="720" w:footer="4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B54F2" w14:textId="77777777" w:rsidR="00BC5EEF" w:rsidRDefault="00BC5EEF">
      <w:r>
        <w:separator/>
      </w:r>
    </w:p>
  </w:endnote>
  <w:endnote w:type="continuationSeparator" w:id="0">
    <w:p w14:paraId="74723F21" w14:textId="77777777" w:rsidR="00BC5EEF" w:rsidRDefault="00BC5EEF">
      <w:r>
        <w:continuationSeparator/>
      </w:r>
    </w:p>
  </w:endnote>
  <w:endnote w:type="continuationNotice" w:id="1">
    <w:p w14:paraId="5D745BE5" w14:textId="77777777" w:rsidR="00BC5EEF" w:rsidRDefault="00BC5E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LOGFC+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Web Pro Condensed">
    <w:altName w:val="Franklin Gothic Medium Cond"/>
    <w:charset w:val="00"/>
    <w:family w:val="swiss"/>
    <w:pitch w:val="variable"/>
    <w:sig w:usb0="8000002F" w:usb1="5000204A" w:usb2="00000000" w:usb3="00000000" w:csb0="00000093"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F7B0" w14:textId="685DE1D8" w:rsidR="00447DC0" w:rsidRDefault="00447DC0" w:rsidP="008C78E5">
    <w:pPr>
      <w:pStyle w:val="Footer"/>
      <w:tabs>
        <w:tab w:val="left" w:pos="1716"/>
      </w:tabs>
    </w:pPr>
    <w:r w:rsidRPr="00467C58">
      <w:t xml:space="preserve">Updated </w:t>
    </w:r>
    <w:r w:rsidR="00452033" w:rsidRPr="0050020C">
      <w:t>8.</w:t>
    </w:r>
    <w:r w:rsidR="00A36E63">
      <w:t>28</w:t>
    </w:r>
    <w:r w:rsidR="008015E7">
      <w:t>.26</w:t>
    </w:r>
    <w:r>
      <w:tab/>
    </w:r>
    <w:r w:rsidR="0044269D">
      <w:tab/>
    </w:r>
    <w:r>
      <w:tab/>
      <w:t xml:space="preserve">Page </w:t>
    </w:r>
    <w:r>
      <w:fldChar w:fldCharType="begin"/>
    </w:r>
    <w:r>
      <w:instrText xml:space="preserve"> PAGE </w:instrText>
    </w:r>
    <w:r>
      <w:fldChar w:fldCharType="separate"/>
    </w:r>
    <w:r w:rsidR="00B37AC1">
      <w:rPr>
        <w:noProof/>
      </w:rPr>
      <w:t>3</w:t>
    </w:r>
    <w:r>
      <w:fldChar w:fldCharType="end"/>
    </w:r>
    <w:r>
      <w:t xml:space="preserve"> of </w:t>
    </w:r>
    <w:r>
      <w:rPr>
        <w:noProof/>
      </w:rPr>
      <w:fldChar w:fldCharType="begin"/>
    </w:r>
    <w:r>
      <w:rPr>
        <w:noProof/>
      </w:rPr>
      <w:instrText xml:space="preserve"> NUMPAGES </w:instrText>
    </w:r>
    <w:r>
      <w:rPr>
        <w:noProof/>
      </w:rPr>
      <w:fldChar w:fldCharType="separate"/>
    </w:r>
    <w:r w:rsidR="00B37AC1">
      <w:rPr>
        <w:noProof/>
      </w:rPr>
      <w:t>17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701F5" w14:textId="77777777" w:rsidR="00BC5EEF" w:rsidRDefault="00BC5EEF">
      <w:r>
        <w:separator/>
      </w:r>
    </w:p>
  </w:footnote>
  <w:footnote w:type="continuationSeparator" w:id="0">
    <w:p w14:paraId="7BFD76B7" w14:textId="77777777" w:rsidR="00BC5EEF" w:rsidRDefault="00BC5EEF">
      <w:r>
        <w:continuationSeparator/>
      </w:r>
    </w:p>
  </w:footnote>
  <w:footnote w:type="continuationNotice" w:id="1">
    <w:p w14:paraId="7E87BB86" w14:textId="77777777" w:rsidR="00BC5EEF" w:rsidRDefault="00BC5EE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E370" w14:textId="77777777" w:rsidR="00447DC0" w:rsidRPr="00F462C9" w:rsidRDefault="00447DC0" w:rsidP="005D492E">
    <w:pPr>
      <w:pStyle w:val="Header"/>
      <w:jc w:val="center"/>
      <w:rPr>
        <w:b/>
        <w:caps/>
        <w:color w:val="3366FF"/>
        <w:sz w:val="40"/>
        <w:szCs w:val="40"/>
      </w:rPr>
    </w:pPr>
    <w:r w:rsidRPr="00F462C9">
      <w:rPr>
        <w:b/>
        <w:caps/>
        <w:color w:val="3366FF"/>
        <w:sz w:val="40"/>
        <w:szCs w:val="40"/>
      </w:rPr>
      <w:t>T         e         x         a         s</w:t>
    </w:r>
  </w:p>
  <w:p w14:paraId="4FCF224B" w14:textId="77777777" w:rsidR="00447DC0" w:rsidRPr="0004092E" w:rsidRDefault="00447DC0" w:rsidP="005D492E">
    <w:pPr>
      <w:pStyle w:val="Header"/>
      <w:jc w:val="center"/>
      <w:rPr>
        <w:rFonts w:ascii="Myriad Web Pro Condensed" w:hAnsi="Myriad Web Pro Condensed"/>
        <w:color w:val="FF0000"/>
      </w:rPr>
    </w:pPr>
    <w:r w:rsidRPr="0004092E">
      <w:rPr>
        <w:rFonts w:ascii="Myriad Web Pro Condensed" w:hAnsi="Myriad Web Pro Condensed"/>
        <w:color w:val="FF0000"/>
      </w:rPr>
      <w:t>State Affordable Housing Corporation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27B6C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in" o:bullet="t">
        <v:imagedata r:id="rId1" o:title="sy00871_"/>
      </v:shape>
    </w:pict>
  </w:numPicBullet>
  <w:abstractNum w:abstractNumId="0" w15:restartNumberingAfterBreak="0">
    <w:nsid w:val="06290531"/>
    <w:multiLevelType w:val="hybridMultilevel"/>
    <w:tmpl w:val="A6E8BC6E"/>
    <w:lvl w:ilvl="0" w:tplc="4AEEF832">
      <w:start w:val="1"/>
      <w:numFmt w:val="bullet"/>
      <w:lvlText w:val=""/>
      <w:lvlPicBulletId w:val="0"/>
      <w:lvlJc w:val="left"/>
      <w:pPr>
        <w:tabs>
          <w:tab w:val="num" w:pos="360"/>
        </w:tabs>
        <w:ind w:left="360" w:hanging="360"/>
      </w:pPr>
      <w:rPr>
        <w:rFonts w:ascii="Symbol" w:hAnsi="Symbol" w:hint="default"/>
      </w:rPr>
    </w:lvl>
    <w:lvl w:ilvl="1" w:tplc="4FB43E6A" w:tentative="1">
      <w:start w:val="1"/>
      <w:numFmt w:val="bullet"/>
      <w:lvlText w:val=""/>
      <w:lvlJc w:val="left"/>
      <w:pPr>
        <w:tabs>
          <w:tab w:val="num" w:pos="1080"/>
        </w:tabs>
        <w:ind w:left="1080" w:hanging="360"/>
      </w:pPr>
      <w:rPr>
        <w:rFonts w:ascii="Symbol" w:hAnsi="Symbol" w:hint="default"/>
      </w:rPr>
    </w:lvl>
    <w:lvl w:ilvl="2" w:tplc="C6E8669C" w:tentative="1">
      <w:start w:val="1"/>
      <w:numFmt w:val="bullet"/>
      <w:lvlText w:val=""/>
      <w:lvlJc w:val="left"/>
      <w:pPr>
        <w:tabs>
          <w:tab w:val="num" w:pos="1800"/>
        </w:tabs>
        <w:ind w:left="1800" w:hanging="360"/>
      </w:pPr>
      <w:rPr>
        <w:rFonts w:ascii="Symbol" w:hAnsi="Symbol" w:hint="default"/>
      </w:rPr>
    </w:lvl>
    <w:lvl w:ilvl="3" w:tplc="DB9450BC" w:tentative="1">
      <w:start w:val="1"/>
      <w:numFmt w:val="bullet"/>
      <w:lvlText w:val=""/>
      <w:lvlJc w:val="left"/>
      <w:pPr>
        <w:tabs>
          <w:tab w:val="num" w:pos="2520"/>
        </w:tabs>
        <w:ind w:left="2520" w:hanging="360"/>
      </w:pPr>
      <w:rPr>
        <w:rFonts w:ascii="Symbol" w:hAnsi="Symbol" w:hint="default"/>
      </w:rPr>
    </w:lvl>
    <w:lvl w:ilvl="4" w:tplc="C0924BD0" w:tentative="1">
      <w:start w:val="1"/>
      <w:numFmt w:val="bullet"/>
      <w:lvlText w:val=""/>
      <w:lvlJc w:val="left"/>
      <w:pPr>
        <w:tabs>
          <w:tab w:val="num" w:pos="3240"/>
        </w:tabs>
        <w:ind w:left="3240" w:hanging="360"/>
      </w:pPr>
      <w:rPr>
        <w:rFonts w:ascii="Symbol" w:hAnsi="Symbol" w:hint="default"/>
      </w:rPr>
    </w:lvl>
    <w:lvl w:ilvl="5" w:tplc="D4C29D44" w:tentative="1">
      <w:start w:val="1"/>
      <w:numFmt w:val="bullet"/>
      <w:lvlText w:val=""/>
      <w:lvlJc w:val="left"/>
      <w:pPr>
        <w:tabs>
          <w:tab w:val="num" w:pos="3960"/>
        </w:tabs>
        <w:ind w:left="3960" w:hanging="360"/>
      </w:pPr>
      <w:rPr>
        <w:rFonts w:ascii="Symbol" w:hAnsi="Symbol" w:hint="default"/>
      </w:rPr>
    </w:lvl>
    <w:lvl w:ilvl="6" w:tplc="EB629B40" w:tentative="1">
      <w:start w:val="1"/>
      <w:numFmt w:val="bullet"/>
      <w:lvlText w:val=""/>
      <w:lvlJc w:val="left"/>
      <w:pPr>
        <w:tabs>
          <w:tab w:val="num" w:pos="4680"/>
        </w:tabs>
        <w:ind w:left="4680" w:hanging="360"/>
      </w:pPr>
      <w:rPr>
        <w:rFonts w:ascii="Symbol" w:hAnsi="Symbol" w:hint="default"/>
      </w:rPr>
    </w:lvl>
    <w:lvl w:ilvl="7" w:tplc="859AD800" w:tentative="1">
      <w:start w:val="1"/>
      <w:numFmt w:val="bullet"/>
      <w:lvlText w:val=""/>
      <w:lvlJc w:val="left"/>
      <w:pPr>
        <w:tabs>
          <w:tab w:val="num" w:pos="5400"/>
        </w:tabs>
        <w:ind w:left="5400" w:hanging="360"/>
      </w:pPr>
      <w:rPr>
        <w:rFonts w:ascii="Symbol" w:hAnsi="Symbol" w:hint="default"/>
      </w:rPr>
    </w:lvl>
    <w:lvl w:ilvl="8" w:tplc="2B5CAE38"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B1B2E05"/>
    <w:multiLevelType w:val="hybridMultilevel"/>
    <w:tmpl w:val="6D04A7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73894"/>
    <w:multiLevelType w:val="hybridMultilevel"/>
    <w:tmpl w:val="3A2AC67E"/>
    <w:lvl w:ilvl="0" w:tplc="4826481C">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95F41"/>
    <w:multiLevelType w:val="hybridMultilevel"/>
    <w:tmpl w:val="3CE0E212"/>
    <w:lvl w:ilvl="0" w:tplc="FFFFFFFF">
      <w:start w:val="1"/>
      <w:numFmt w:val="decimal"/>
      <w:lvlText w:val="%1."/>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A93647"/>
    <w:multiLevelType w:val="hybridMultilevel"/>
    <w:tmpl w:val="FCD88A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9822209"/>
    <w:multiLevelType w:val="hybridMultilevel"/>
    <w:tmpl w:val="B528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8033C"/>
    <w:multiLevelType w:val="hybridMultilevel"/>
    <w:tmpl w:val="776A7CBE"/>
    <w:lvl w:ilvl="0" w:tplc="0CE2A002">
      <w:start w:val="1"/>
      <w:numFmt w:val="bullet"/>
      <w:lvlText w:val=""/>
      <w:lvlPicBulletId w:val="0"/>
      <w:lvlJc w:val="left"/>
      <w:pPr>
        <w:tabs>
          <w:tab w:val="num" w:pos="720"/>
        </w:tabs>
        <w:ind w:left="720" w:hanging="360"/>
      </w:pPr>
      <w:rPr>
        <w:rFonts w:ascii="Symbol" w:hAnsi="Symbol" w:hint="default"/>
      </w:rPr>
    </w:lvl>
    <w:lvl w:ilvl="1" w:tplc="E5ACB35A" w:tentative="1">
      <w:start w:val="1"/>
      <w:numFmt w:val="bullet"/>
      <w:lvlText w:val=""/>
      <w:lvlJc w:val="left"/>
      <w:pPr>
        <w:tabs>
          <w:tab w:val="num" w:pos="1440"/>
        </w:tabs>
        <w:ind w:left="1440" w:hanging="360"/>
      </w:pPr>
      <w:rPr>
        <w:rFonts w:ascii="Symbol" w:hAnsi="Symbol" w:hint="default"/>
      </w:rPr>
    </w:lvl>
    <w:lvl w:ilvl="2" w:tplc="35849288" w:tentative="1">
      <w:start w:val="1"/>
      <w:numFmt w:val="bullet"/>
      <w:lvlText w:val=""/>
      <w:lvlJc w:val="left"/>
      <w:pPr>
        <w:tabs>
          <w:tab w:val="num" w:pos="2160"/>
        </w:tabs>
        <w:ind w:left="2160" w:hanging="360"/>
      </w:pPr>
      <w:rPr>
        <w:rFonts w:ascii="Symbol" w:hAnsi="Symbol" w:hint="default"/>
      </w:rPr>
    </w:lvl>
    <w:lvl w:ilvl="3" w:tplc="F7AACDCC" w:tentative="1">
      <w:start w:val="1"/>
      <w:numFmt w:val="bullet"/>
      <w:lvlText w:val=""/>
      <w:lvlJc w:val="left"/>
      <w:pPr>
        <w:tabs>
          <w:tab w:val="num" w:pos="2880"/>
        </w:tabs>
        <w:ind w:left="2880" w:hanging="360"/>
      </w:pPr>
      <w:rPr>
        <w:rFonts w:ascii="Symbol" w:hAnsi="Symbol" w:hint="default"/>
      </w:rPr>
    </w:lvl>
    <w:lvl w:ilvl="4" w:tplc="966C485C" w:tentative="1">
      <w:start w:val="1"/>
      <w:numFmt w:val="bullet"/>
      <w:lvlText w:val=""/>
      <w:lvlJc w:val="left"/>
      <w:pPr>
        <w:tabs>
          <w:tab w:val="num" w:pos="3600"/>
        </w:tabs>
        <w:ind w:left="3600" w:hanging="360"/>
      </w:pPr>
      <w:rPr>
        <w:rFonts w:ascii="Symbol" w:hAnsi="Symbol" w:hint="default"/>
      </w:rPr>
    </w:lvl>
    <w:lvl w:ilvl="5" w:tplc="46EC5CD2" w:tentative="1">
      <w:start w:val="1"/>
      <w:numFmt w:val="bullet"/>
      <w:lvlText w:val=""/>
      <w:lvlJc w:val="left"/>
      <w:pPr>
        <w:tabs>
          <w:tab w:val="num" w:pos="4320"/>
        </w:tabs>
        <w:ind w:left="4320" w:hanging="360"/>
      </w:pPr>
      <w:rPr>
        <w:rFonts w:ascii="Symbol" w:hAnsi="Symbol" w:hint="default"/>
      </w:rPr>
    </w:lvl>
    <w:lvl w:ilvl="6" w:tplc="6A3E3C2A" w:tentative="1">
      <w:start w:val="1"/>
      <w:numFmt w:val="bullet"/>
      <w:lvlText w:val=""/>
      <w:lvlJc w:val="left"/>
      <w:pPr>
        <w:tabs>
          <w:tab w:val="num" w:pos="5040"/>
        </w:tabs>
        <w:ind w:left="5040" w:hanging="360"/>
      </w:pPr>
      <w:rPr>
        <w:rFonts w:ascii="Symbol" w:hAnsi="Symbol" w:hint="default"/>
      </w:rPr>
    </w:lvl>
    <w:lvl w:ilvl="7" w:tplc="93F6AFB6" w:tentative="1">
      <w:start w:val="1"/>
      <w:numFmt w:val="bullet"/>
      <w:lvlText w:val=""/>
      <w:lvlJc w:val="left"/>
      <w:pPr>
        <w:tabs>
          <w:tab w:val="num" w:pos="5760"/>
        </w:tabs>
        <w:ind w:left="5760" w:hanging="360"/>
      </w:pPr>
      <w:rPr>
        <w:rFonts w:ascii="Symbol" w:hAnsi="Symbol" w:hint="default"/>
      </w:rPr>
    </w:lvl>
    <w:lvl w:ilvl="8" w:tplc="766EDD6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D6410"/>
    <w:multiLevelType w:val="hybridMultilevel"/>
    <w:tmpl w:val="102A57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AF3235"/>
    <w:multiLevelType w:val="hybridMultilevel"/>
    <w:tmpl w:val="9CAE45C4"/>
    <w:lvl w:ilvl="0" w:tplc="04090001">
      <w:start w:val="1"/>
      <w:numFmt w:val="bullet"/>
      <w:lvlText w:val=""/>
      <w:lvlJc w:val="left"/>
      <w:pPr>
        <w:tabs>
          <w:tab w:val="num" w:pos="1080"/>
        </w:tabs>
        <w:ind w:left="1080" w:hanging="360"/>
      </w:pPr>
      <w:rPr>
        <w:rFonts w:ascii="Symbol" w:hAnsi="Symbol" w:hint="default"/>
      </w:rPr>
    </w:lvl>
    <w:lvl w:ilvl="1" w:tplc="9C1673F8" w:tentative="1">
      <w:start w:val="1"/>
      <w:numFmt w:val="bullet"/>
      <w:lvlText w:val=""/>
      <w:lvlJc w:val="left"/>
      <w:pPr>
        <w:tabs>
          <w:tab w:val="num" w:pos="1800"/>
        </w:tabs>
        <w:ind w:left="1800" w:hanging="360"/>
      </w:pPr>
      <w:rPr>
        <w:rFonts w:ascii="Symbol" w:hAnsi="Symbol" w:hint="default"/>
      </w:rPr>
    </w:lvl>
    <w:lvl w:ilvl="2" w:tplc="6FD6084A" w:tentative="1">
      <w:start w:val="1"/>
      <w:numFmt w:val="bullet"/>
      <w:lvlText w:val=""/>
      <w:lvlJc w:val="left"/>
      <w:pPr>
        <w:tabs>
          <w:tab w:val="num" w:pos="2520"/>
        </w:tabs>
        <w:ind w:left="2520" w:hanging="360"/>
      </w:pPr>
      <w:rPr>
        <w:rFonts w:ascii="Symbol" w:hAnsi="Symbol" w:hint="default"/>
      </w:rPr>
    </w:lvl>
    <w:lvl w:ilvl="3" w:tplc="45F68552" w:tentative="1">
      <w:start w:val="1"/>
      <w:numFmt w:val="bullet"/>
      <w:lvlText w:val=""/>
      <w:lvlJc w:val="left"/>
      <w:pPr>
        <w:tabs>
          <w:tab w:val="num" w:pos="3240"/>
        </w:tabs>
        <w:ind w:left="3240" w:hanging="360"/>
      </w:pPr>
      <w:rPr>
        <w:rFonts w:ascii="Symbol" w:hAnsi="Symbol" w:hint="default"/>
      </w:rPr>
    </w:lvl>
    <w:lvl w:ilvl="4" w:tplc="1B669C9E" w:tentative="1">
      <w:start w:val="1"/>
      <w:numFmt w:val="bullet"/>
      <w:lvlText w:val=""/>
      <w:lvlJc w:val="left"/>
      <w:pPr>
        <w:tabs>
          <w:tab w:val="num" w:pos="3960"/>
        </w:tabs>
        <w:ind w:left="3960" w:hanging="360"/>
      </w:pPr>
      <w:rPr>
        <w:rFonts w:ascii="Symbol" w:hAnsi="Symbol" w:hint="default"/>
      </w:rPr>
    </w:lvl>
    <w:lvl w:ilvl="5" w:tplc="D4F65AEC" w:tentative="1">
      <w:start w:val="1"/>
      <w:numFmt w:val="bullet"/>
      <w:lvlText w:val=""/>
      <w:lvlJc w:val="left"/>
      <w:pPr>
        <w:tabs>
          <w:tab w:val="num" w:pos="4680"/>
        </w:tabs>
        <w:ind w:left="4680" w:hanging="360"/>
      </w:pPr>
      <w:rPr>
        <w:rFonts w:ascii="Symbol" w:hAnsi="Symbol" w:hint="default"/>
      </w:rPr>
    </w:lvl>
    <w:lvl w:ilvl="6" w:tplc="8A94B1D0" w:tentative="1">
      <w:start w:val="1"/>
      <w:numFmt w:val="bullet"/>
      <w:lvlText w:val=""/>
      <w:lvlJc w:val="left"/>
      <w:pPr>
        <w:tabs>
          <w:tab w:val="num" w:pos="5400"/>
        </w:tabs>
        <w:ind w:left="5400" w:hanging="360"/>
      </w:pPr>
      <w:rPr>
        <w:rFonts w:ascii="Symbol" w:hAnsi="Symbol" w:hint="default"/>
      </w:rPr>
    </w:lvl>
    <w:lvl w:ilvl="7" w:tplc="F8CC6446" w:tentative="1">
      <w:start w:val="1"/>
      <w:numFmt w:val="bullet"/>
      <w:lvlText w:val=""/>
      <w:lvlJc w:val="left"/>
      <w:pPr>
        <w:tabs>
          <w:tab w:val="num" w:pos="6120"/>
        </w:tabs>
        <w:ind w:left="6120" w:hanging="360"/>
      </w:pPr>
      <w:rPr>
        <w:rFonts w:ascii="Symbol" w:hAnsi="Symbol" w:hint="default"/>
      </w:rPr>
    </w:lvl>
    <w:lvl w:ilvl="8" w:tplc="44B44452" w:tentative="1">
      <w:start w:val="1"/>
      <w:numFmt w:val="bullet"/>
      <w:lvlText w:val=""/>
      <w:lvlJc w:val="left"/>
      <w:pPr>
        <w:tabs>
          <w:tab w:val="num" w:pos="6840"/>
        </w:tabs>
        <w:ind w:left="6840" w:hanging="360"/>
      </w:pPr>
      <w:rPr>
        <w:rFonts w:ascii="Symbol" w:hAnsi="Symbol" w:hint="default"/>
      </w:rPr>
    </w:lvl>
  </w:abstractNum>
  <w:abstractNum w:abstractNumId="9" w15:restartNumberingAfterBreak="0">
    <w:nsid w:val="3AC54AEC"/>
    <w:multiLevelType w:val="hybridMultilevel"/>
    <w:tmpl w:val="176AC1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BEA329C"/>
    <w:multiLevelType w:val="hybridMultilevel"/>
    <w:tmpl w:val="C4D493BE"/>
    <w:lvl w:ilvl="0" w:tplc="E342E7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72E98"/>
    <w:multiLevelType w:val="hybridMultilevel"/>
    <w:tmpl w:val="9710BB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4C4BD6"/>
    <w:multiLevelType w:val="hybridMultilevel"/>
    <w:tmpl w:val="0678778A"/>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70124B5"/>
    <w:multiLevelType w:val="hybridMultilevel"/>
    <w:tmpl w:val="EC2E2D8A"/>
    <w:lvl w:ilvl="0" w:tplc="4CBAFDA8">
      <w:start w:val="1"/>
      <w:numFmt w:val="bullet"/>
      <w:lvlText w:val=""/>
      <w:lvlPicBulletId w:val="0"/>
      <w:lvlJc w:val="left"/>
      <w:pPr>
        <w:tabs>
          <w:tab w:val="num" w:pos="360"/>
        </w:tabs>
        <w:ind w:left="360" w:hanging="360"/>
      </w:pPr>
      <w:rPr>
        <w:rFonts w:ascii="Symbol" w:hAnsi="Symbol" w:hint="default"/>
      </w:rPr>
    </w:lvl>
    <w:lvl w:ilvl="1" w:tplc="D2BE79F2" w:tentative="1">
      <w:start w:val="1"/>
      <w:numFmt w:val="bullet"/>
      <w:lvlText w:val=""/>
      <w:lvlJc w:val="left"/>
      <w:pPr>
        <w:tabs>
          <w:tab w:val="num" w:pos="1080"/>
        </w:tabs>
        <w:ind w:left="1080" w:hanging="360"/>
      </w:pPr>
      <w:rPr>
        <w:rFonts w:ascii="Symbol" w:hAnsi="Symbol" w:hint="default"/>
      </w:rPr>
    </w:lvl>
    <w:lvl w:ilvl="2" w:tplc="C0C8687A" w:tentative="1">
      <w:start w:val="1"/>
      <w:numFmt w:val="bullet"/>
      <w:lvlText w:val=""/>
      <w:lvlJc w:val="left"/>
      <w:pPr>
        <w:tabs>
          <w:tab w:val="num" w:pos="1800"/>
        </w:tabs>
        <w:ind w:left="1800" w:hanging="360"/>
      </w:pPr>
      <w:rPr>
        <w:rFonts w:ascii="Symbol" w:hAnsi="Symbol" w:hint="default"/>
      </w:rPr>
    </w:lvl>
    <w:lvl w:ilvl="3" w:tplc="91CE2E1A" w:tentative="1">
      <w:start w:val="1"/>
      <w:numFmt w:val="bullet"/>
      <w:lvlText w:val=""/>
      <w:lvlJc w:val="left"/>
      <w:pPr>
        <w:tabs>
          <w:tab w:val="num" w:pos="2520"/>
        </w:tabs>
        <w:ind w:left="2520" w:hanging="360"/>
      </w:pPr>
      <w:rPr>
        <w:rFonts w:ascii="Symbol" w:hAnsi="Symbol" w:hint="default"/>
      </w:rPr>
    </w:lvl>
    <w:lvl w:ilvl="4" w:tplc="2BC0BBB8" w:tentative="1">
      <w:start w:val="1"/>
      <w:numFmt w:val="bullet"/>
      <w:lvlText w:val=""/>
      <w:lvlJc w:val="left"/>
      <w:pPr>
        <w:tabs>
          <w:tab w:val="num" w:pos="3240"/>
        </w:tabs>
        <w:ind w:left="3240" w:hanging="360"/>
      </w:pPr>
      <w:rPr>
        <w:rFonts w:ascii="Symbol" w:hAnsi="Symbol" w:hint="default"/>
      </w:rPr>
    </w:lvl>
    <w:lvl w:ilvl="5" w:tplc="23D89266" w:tentative="1">
      <w:start w:val="1"/>
      <w:numFmt w:val="bullet"/>
      <w:lvlText w:val=""/>
      <w:lvlJc w:val="left"/>
      <w:pPr>
        <w:tabs>
          <w:tab w:val="num" w:pos="3960"/>
        </w:tabs>
        <w:ind w:left="3960" w:hanging="360"/>
      </w:pPr>
      <w:rPr>
        <w:rFonts w:ascii="Symbol" w:hAnsi="Symbol" w:hint="default"/>
      </w:rPr>
    </w:lvl>
    <w:lvl w:ilvl="6" w:tplc="CFFA24AC" w:tentative="1">
      <w:start w:val="1"/>
      <w:numFmt w:val="bullet"/>
      <w:lvlText w:val=""/>
      <w:lvlJc w:val="left"/>
      <w:pPr>
        <w:tabs>
          <w:tab w:val="num" w:pos="4680"/>
        </w:tabs>
        <w:ind w:left="4680" w:hanging="360"/>
      </w:pPr>
      <w:rPr>
        <w:rFonts w:ascii="Symbol" w:hAnsi="Symbol" w:hint="default"/>
      </w:rPr>
    </w:lvl>
    <w:lvl w:ilvl="7" w:tplc="271E20FE" w:tentative="1">
      <w:start w:val="1"/>
      <w:numFmt w:val="bullet"/>
      <w:lvlText w:val=""/>
      <w:lvlJc w:val="left"/>
      <w:pPr>
        <w:tabs>
          <w:tab w:val="num" w:pos="5400"/>
        </w:tabs>
        <w:ind w:left="5400" w:hanging="360"/>
      </w:pPr>
      <w:rPr>
        <w:rFonts w:ascii="Symbol" w:hAnsi="Symbol" w:hint="default"/>
      </w:rPr>
    </w:lvl>
    <w:lvl w:ilvl="8" w:tplc="0D24759A"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4AE15488"/>
    <w:multiLevelType w:val="multilevel"/>
    <w:tmpl w:val="FB8845EC"/>
    <w:styleLink w:val="StyleNumbered"/>
    <w:lvl w:ilvl="0">
      <w:start w:val="1"/>
      <w:numFmt w:val="decimal"/>
      <w:lvlText w:val="%1."/>
      <w:lvlJc w:val="left"/>
      <w:pPr>
        <w:tabs>
          <w:tab w:val="num" w:pos="360"/>
        </w:tabs>
        <w:ind w:left="360" w:hanging="360"/>
      </w:pPr>
      <w:rPr>
        <w:rFonts w:ascii="Garamond" w:hAnsi="Garamond"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FF952E4"/>
    <w:multiLevelType w:val="hybridMultilevel"/>
    <w:tmpl w:val="27262FF6"/>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21E22A3"/>
    <w:multiLevelType w:val="hybridMultilevel"/>
    <w:tmpl w:val="1AAEDA26"/>
    <w:lvl w:ilvl="0" w:tplc="8C807C8C">
      <w:start w:val="1"/>
      <w:numFmt w:val="bullet"/>
      <w:lvlText w:val=""/>
      <w:lvlPicBulletId w:val="0"/>
      <w:lvlJc w:val="left"/>
      <w:pPr>
        <w:tabs>
          <w:tab w:val="num" w:pos="720"/>
        </w:tabs>
        <w:ind w:left="720" w:hanging="360"/>
      </w:pPr>
      <w:rPr>
        <w:rFonts w:ascii="Symbol" w:hAnsi="Symbol" w:hint="default"/>
      </w:rPr>
    </w:lvl>
    <w:lvl w:ilvl="1" w:tplc="9C1673F8" w:tentative="1">
      <w:start w:val="1"/>
      <w:numFmt w:val="bullet"/>
      <w:lvlText w:val=""/>
      <w:lvlJc w:val="left"/>
      <w:pPr>
        <w:tabs>
          <w:tab w:val="num" w:pos="1440"/>
        </w:tabs>
        <w:ind w:left="1440" w:hanging="360"/>
      </w:pPr>
      <w:rPr>
        <w:rFonts w:ascii="Symbol" w:hAnsi="Symbol" w:hint="default"/>
      </w:rPr>
    </w:lvl>
    <w:lvl w:ilvl="2" w:tplc="6FD6084A" w:tentative="1">
      <w:start w:val="1"/>
      <w:numFmt w:val="bullet"/>
      <w:lvlText w:val=""/>
      <w:lvlJc w:val="left"/>
      <w:pPr>
        <w:tabs>
          <w:tab w:val="num" w:pos="2160"/>
        </w:tabs>
        <w:ind w:left="2160" w:hanging="360"/>
      </w:pPr>
      <w:rPr>
        <w:rFonts w:ascii="Symbol" w:hAnsi="Symbol" w:hint="default"/>
      </w:rPr>
    </w:lvl>
    <w:lvl w:ilvl="3" w:tplc="45F68552" w:tentative="1">
      <w:start w:val="1"/>
      <w:numFmt w:val="bullet"/>
      <w:lvlText w:val=""/>
      <w:lvlJc w:val="left"/>
      <w:pPr>
        <w:tabs>
          <w:tab w:val="num" w:pos="2880"/>
        </w:tabs>
        <w:ind w:left="2880" w:hanging="360"/>
      </w:pPr>
      <w:rPr>
        <w:rFonts w:ascii="Symbol" w:hAnsi="Symbol" w:hint="default"/>
      </w:rPr>
    </w:lvl>
    <w:lvl w:ilvl="4" w:tplc="1B669C9E" w:tentative="1">
      <w:start w:val="1"/>
      <w:numFmt w:val="bullet"/>
      <w:lvlText w:val=""/>
      <w:lvlJc w:val="left"/>
      <w:pPr>
        <w:tabs>
          <w:tab w:val="num" w:pos="3600"/>
        </w:tabs>
        <w:ind w:left="3600" w:hanging="360"/>
      </w:pPr>
      <w:rPr>
        <w:rFonts w:ascii="Symbol" w:hAnsi="Symbol" w:hint="default"/>
      </w:rPr>
    </w:lvl>
    <w:lvl w:ilvl="5" w:tplc="D4F65AEC" w:tentative="1">
      <w:start w:val="1"/>
      <w:numFmt w:val="bullet"/>
      <w:lvlText w:val=""/>
      <w:lvlJc w:val="left"/>
      <w:pPr>
        <w:tabs>
          <w:tab w:val="num" w:pos="4320"/>
        </w:tabs>
        <w:ind w:left="4320" w:hanging="360"/>
      </w:pPr>
      <w:rPr>
        <w:rFonts w:ascii="Symbol" w:hAnsi="Symbol" w:hint="default"/>
      </w:rPr>
    </w:lvl>
    <w:lvl w:ilvl="6" w:tplc="8A94B1D0" w:tentative="1">
      <w:start w:val="1"/>
      <w:numFmt w:val="bullet"/>
      <w:lvlText w:val=""/>
      <w:lvlJc w:val="left"/>
      <w:pPr>
        <w:tabs>
          <w:tab w:val="num" w:pos="5040"/>
        </w:tabs>
        <w:ind w:left="5040" w:hanging="360"/>
      </w:pPr>
      <w:rPr>
        <w:rFonts w:ascii="Symbol" w:hAnsi="Symbol" w:hint="default"/>
      </w:rPr>
    </w:lvl>
    <w:lvl w:ilvl="7" w:tplc="F8CC6446" w:tentative="1">
      <w:start w:val="1"/>
      <w:numFmt w:val="bullet"/>
      <w:lvlText w:val=""/>
      <w:lvlJc w:val="left"/>
      <w:pPr>
        <w:tabs>
          <w:tab w:val="num" w:pos="5760"/>
        </w:tabs>
        <w:ind w:left="5760" w:hanging="360"/>
      </w:pPr>
      <w:rPr>
        <w:rFonts w:ascii="Symbol" w:hAnsi="Symbol" w:hint="default"/>
      </w:rPr>
    </w:lvl>
    <w:lvl w:ilvl="8" w:tplc="44B4445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1B07894"/>
    <w:multiLevelType w:val="hybridMultilevel"/>
    <w:tmpl w:val="49FCB558"/>
    <w:lvl w:ilvl="0" w:tplc="7AF0D2C8">
      <w:start w:val="1"/>
      <w:numFmt w:val="decimal"/>
      <w:lvlText w:val="%1."/>
      <w:lvlJc w:val="left"/>
      <w:pPr>
        <w:tabs>
          <w:tab w:val="num" w:pos="720"/>
        </w:tabs>
        <w:ind w:left="720" w:hanging="360"/>
      </w:pPr>
    </w:lvl>
    <w:lvl w:ilvl="1" w:tplc="CDC463BA" w:tentative="1">
      <w:start w:val="1"/>
      <w:numFmt w:val="lowerLetter"/>
      <w:lvlText w:val="%2."/>
      <w:lvlJc w:val="left"/>
      <w:pPr>
        <w:tabs>
          <w:tab w:val="num" w:pos="1440"/>
        </w:tabs>
        <w:ind w:left="1440" w:hanging="360"/>
      </w:pPr>
    </w:lvl>
    <w:lvl w:ilvl="2" w:tplc="77020F60" w:tentative="1">
      <w:start w:val="1"/>
      <w:numFmt w:val="lowerRoman"/>
      <w:lvlText w:val="%3."/>
      <w:lvlJc w:val="right"/>
      <w:pPr>
        <w:tabs>
          <w:tab w:val="num" w:pos="2160"/>
        </w:tabs>
        <w:ind w:left="2160" w:hanging="180"/>
      </w:pPr>
    </w:lvl>
    <w:lvl w:ilvl="3" w:tplc="1FA0B4F2" w:tentative="1">
      <w:start w:val="1"/>
      <w:numFmt w:val="decimal"/>
      <w:lvlText w:val="%4."/>
      <w:lvlJc w:val="left"/>
      <w:pPr>
        <w:tabs>
          <w:tab w:val="num" w:pos="2880"/>
        </w:tabs>
        <w:ind w:left="2880" w:hanging="360"/>
      </w:pPr>
    </w:lvl>
    <w:lvl w:ilvl="4" w:tplc="2B36FA6C" w:tentative="1">
      <w:start w:val="1"/>
      <w:numFmt w:val="lowerLetter"/>
      <w:lvlText w:val="%5."/>
      <w:lvlJc w:val="left"/>
      <w:pPr>
        <w:tabs>
          <w:tab w:val="num" w:pos="3600"/>
        </w:tabs>
        <w:ind w:left="3600" w:hanging="360"/>
      </w:pPr>
    </w:lvl>
    <w:lvl w:ilvl="5" w:tplc="96D4D4B4" w:tentative="1">
      <w:start w:val="1"/>
      <w:numFmt w:val="lowerRoman"/>
      <w:lvlText w:val="%6."/>
      <w:lvlJc w:val="right"/>
      <w:pPr>
        <w:tabs>
          <w:tab w:val="num" w:pos="4320"/>
        </w:tabs>
        <w:ind w:left="4320" w:hanging="180"/>
      </w:pPr>
    </w:lvl>
    <w:lvl w:ilvl="6" w:tplc="7D4C44A4" w:tentative="1">
      <w:start w:val="1"/>
      <w:numFmt w:val="decimal"/>
      <w:lvlText w:val="%7."/>
      <w:lvlJc w:val="left"/>
      <w:pPr>
        <w:tabs>
          <w:tab w:val="num" w:pos="5040"/>
        </w:tabs>
        <w:ind w:left="5040" w:hanging="360"/>
      </w:pPr>
    </w:lvl>
    <w:lvl w:ilvl="7" w:tplc="CC743412" w:tentative="1">
      <w:start w:val="1"/>
      <w:numFmt w:val="lowerLetter"/>
      <w:lvlText w:val="%8."/>
      <w:lvlJc w:val="left"/>
      <w:pPr>
        <w:tabs>
          <w:tab w:val="num" w:pos="5760"/>
        </w:tabs>
        <w:ind w:left="5760" w:hanging="360"/>
      </w:pPr>
    </w:lvl>
    <w:lvl w:ilvl="8" w:tplc="FE9E7676" w:tentative="1">
      <w:start w:val="1"/>
      <w:numFmt w:val="lowerRoman"/>
      <w:lvlText w:val="%9."/>
      <w:lvlJc w:val="right"/>
      <w:pPr>
        <w:tabs>
          <w:tab w:val="num" w:pos="6480"/>
        </w:tabs>
        <w:ind w:left="6480" w:hanging="180"/>
      </w:pPr>
    </w:lvl>
  </w:abstractNum>
  <w:abstractNum w:abstractNumId="18" w15:restartNumberingAfterBreak="0">
    <w:nsid w:val="6299443E"/>
    <w:multiLevelType w:val="hybridMultilevel"/>
    <w:tmpl w:val="657E33A2"/>
    <w:lvl w:ilvl="0" w:tplc="9DD6C84E">
      <w:start w:val="1"/>
      <w:numFmt w:val="decimal"/>
      <w:lvlText w:val="%1."/>
      <w:lvlJc w:val="left"/>
    </w:lvl>
    <w:lvl w:ilvl="1" w:tplc="D6C83308" w:tentative="1">
      <w:start w:val="1"/>
      <w:numFmt w:val="lowerLetter"/>
      <w:lvlText w:val="%2."/>
      <w:lvlJc w:val="left"/>
      <w:pPr>
        <w:tabs>
          <w:tab w:val="num" w:pos="1440"/>
        </w:tabs>
        <w:ind w:left="1440" w:hanging="360"/>
      </w:pPr>
    </w:lvl>
    <w:lvl w:ilvl="2" w:tplc="1B62C2D4" w:tentative="1">
      <w:start w:val="1"/>
      <w:numFmt w:val="lowerRoman"/>
      <w:lvlText w:val="%3."/>
      <w:lvlJc w:val="right"/>
      <w:pPr>
        <w:tabs>
          <w:tab w:val="num" w:pos="2160"/>
        </w:tabs>
        <w:ind w:left="2160" w:hanging="180"/>
      </w:pPr>
    </w:lvl>
    <w:lvl w:ilvl="3" w:tplc="ED7C2B8A" w:tentative="1">
      <w:start w:val="1"/>
      <w:numFmt w:val="decimal"/>
      <w:lvlText w:val="%4."/>
      <w:lvlJc w:val="left"/>
      <w:pPr>
        <w:tabs>
          <w:tab w:val="num" w:pos="2880"/>
        </w:tabs>
        <w:ind w:left="2880" w:hanging="360"/>
      </w:pPr>
    </w:lvl>
    <w:lvl w:ilvl="4" w:tplc="9DDA49B8" w:tentative="1">
      <w:start w:val="1"/>
      <w:numFmt w:val="lowerLetter"/>
      <w:lvlText w:val="%5."/>
      <w:lvlJc w:val="left"/>
      <w:pPr>
        <w:tabs>
          <w:tab w:val="num" w:pos="3600"/>
        </w:tabs>
        <w:ind w:left="3600" w:hanging="360"/>
      </w:pPr>
    </w:lvl>
    <w:lvl w:ilvl="5" w:tplc="7452CF70" w:tentative="1">
      <w:start w:val="1"/>
      <w:numFmt w:val="lowerRoman"/>
      <w:lvlText w:val="%6."/>
      <w:lvlJc w:val="right"/>
      <w:pPr>
        <w:tabs>
          <w:tab w:val="num" w:pos="4320"/>
        </w:tabs>
        <w:ind w:left="4320" w:hanging="180"/>
      </w:pPr>
    </w:lvl>
    <w:lvl w:ilvl="6" w:tplc="BB6CD644" w:tentative="1">
      <w:start w:val="1"/>
      <w:numFmt w:val="decimal"/>
      <w:lvlText w:val="%7."/>
      <w:lvlJc w:val="left"/>
      <w:pPr>
        <w:tabs>
          <w:tab w:val="num" w:pos="5040"/>
        </w:tabs>
        <w:ind w:left="5040" w:hanging="360"/>
      </w:pPr>
    </w:lvl>
    <w:lvl w:ilvl="7" w:tplc="B13A84C8" w:tentative="1">
      <w:start w:val="1"/>
      <w:numFmt w:val="lowerLetter"/>
      <w:lvlText w:val="%8."/>
      <w:lvlJc w:val="left"/>
      <w:pPr>
        <w:tabs>
          <w:tab w:val="num" w:pos="5760"/>
        </w:tabs>
        <w:ind w:left="5760" w:hanging="360"/>
      </w:pPr>
    </w:lvl>
    <w:lvl w:ilvl="8" w:tplc="96969CDE" w:tentative="1">
      <w:start w:val="1"/>
      <w:numFmt w:val="lowerRoman"/>
      <w:lvlText w:val="%9."/>
      <w:lvlJc w:val="right"/>
      <w:pPr>
        <w:tabs>
          <w:tab w:val="num" w:pos="6480"/>
        </w:tabs>
        <w:ind w:left="6480" w:hanging="180"/>
      </w:pPr>
    </w:lvl>
  </w:abstractNum>
  <w:abstractNum w:abstractNumId="19" w15:restartNumberingAfterBreak="0">
    <w:nsid w:val="755D34AF"/>
    <w:multiLevelType w:val="multilevel"/>
    <w:tmpl w:val="BFFC9C90"/>
    <w:styleLink w:val="StyleOutlinenumbered"/>
    <w:lvl w:ilvl="0">
      <w:start w:val="1"/>
      <w:numFmt w:val="decimal"/>
      <w:lvlText w:val="%1."/>
      <w:lvlJc w:val="left"/>
      <w:pPr>
        <w:tabs>
          <w:tab w:val="num" w:pos="360"/>
        </w:tabs>
        <w:ind w:left="360" w:hanging="360"/>
      </w:pPr>
      <w:rPr>
        <w:rFonts w:ascii="Garamond" w:hAnsi="Garamond" w:hint="default"/>
        <w:sz w:val="24"/>
      </w:rPr>
    </w:lvl>
    <w:lvl w:ilvl="1">
      <w:start w:val="1"/>
      <w:numFmt w:val="lowerLetter"/>
      <w:lvlText w:val="%2."/>
      <w:lvlJc w:val="left"/>
      <w:pPr>
        <w:tabs>
          <w:tab w:val="num" w:pos="1080"/>
        </w:tabs>
        <w:ind w:left="720" w:firstLine="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75F871C4"/>
    <w:multiLevelType w:val="hybridMultilevel"/>
    <w:tmpl w:val="6CF8D9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C82857"/>
    <w:multiLevelType w:val="multilevel"/>
    <w:tmpl w:val="D99E116E"/>
    <w:lvl w:ilvl="0">
      <w:start w:val="1"/>
      <w:numFmt w:val="upperRoman"/>
      <w:pStyle w:val="Heading1"/>
      <w:lvlText w:val="%1."/>
      <w:lvlJc w:val="left"/>
      <w:pPr>
        <w:tabs>
          <w:tab w:val="num" w:pos="720"/>
        </w:tabs>
        <w:ind w:left="72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upperLetter"/>
      <w:pStyle w:val="Heading2"/>
      <w:lvlText w:val="%2."/>
      <w:lvlJc w:val="left"/>
      <w:pPr>
        <w:tabs>
          <w:tab w:val="num" w:pos="540"/>
        </w:tabs>
        <w:ind w:left="547" w:hanging="367"/>
      </w:pPr>
      <w:rPr>
        <w:rFonts w:hint="default"/>
        <w:b w:val="0"/>
        <w:i w:val="0"/>
      </w:rPr>
    </w:lvl>
    <w:lvl w:ilvl="2">
      <w:start w:val="1"/>
      <w:numFmt w:val="decimal"/>
      <w:pStyle w:val="Heading3"/>
      <w:lvlText w:val="%3."/>
      <w:lvlJc w:val="left"/>
      <w:pPr>
        <w:tabs>
          <w:tab w:val="num" w:pos="1260"/>
        </w:tabs>
        <w:ind w:left="180" w:firstLine="720"/>
      </w:pPr>
      <w:rPr>
        <w:rFonts w:hint="default"/>
        <w:b w:val="0"/>
        <w:i w:val="0"/>
      </w:rPr>
    </w:lvl>
    <w:lvl w:ilvl="3">
      <w:start w:val="1"/>
      <w:numFmt w:val="lowerLetter"/>
      <w:pStyle w:val="Heading4"/>
      <w:lvlText w:val="(%4)"/>
      <w:lvlJc w:val="left"/>
      <w:pPr>
        <w:tabs>
          <w:tab w:val="num" w:pos="1980"/>
        </w:tabs>
        <w:ind w:left="900" w:firstLine="720"/>
      </w:pPr>
      <w:rPr>
        <w:rFonts w:hint="default"/>
        <w:b w:val="0"/>
        <w:i w:val="0"/>
      </w:rPr>
    </w:lvl>
    <w:lvl w:ilvl="4">
      <w:start w:val="1"/>
      <w:numFmt w:val="lowerRoman"/>
      <w:pStyle w:val="Heading5"/>
      <w:lvlText w:val="(%5)"/>
      <w:lvlJc w:val="left"/>
      <w:pPr>
        <w:tabs>
          <w:tab w:val="num" w:pos="3060"/>
        </w:tabs>
        <w:ind w:left="1620" w:firstLine="720"/>
      </w:pPr>
      <w:rPr>
        <w:rFonts w:hint="default"/>
      </w:rPr>
    </w:lvl>
    <w:lvl w:ilvl="5">
      <w:start w:val="1"/>
      <w:numFmt w:val="lowerLetter"/>
      <w:pStyle w:val="Heading6"/>
      <w:lvlText w:val="%6."/>
      <w:lvlJc w:val="left"/>
      <w:pPr>
        <w:tabs>
          <w:tab w:val="num" w:pos="1980"/>
        </w:tabs>
        <w:ind w:left="900" w:firstLine="720"/>
      </w:pPr>
      <w:rPr>
        <w:rFonts w:ascii="Times New Roman Bold" w:hAnsi="Times New Roman Bold" w:hint="default"/>
        <w:b/>
        <w:i w:val="0"/>
        <w:sz w:val="24"/>
      </w:rPr>
    </w:lvl>
    <w:lvl w:ilvl="6">
      <w:start w:val="1"/>
      <w:numFmt w:val="lowerRoman"/>
      <w:pStyle w:val="Heading7"/>
      <w:lvlText w:val="(%7)"/>
      <w:lvlJc w:val="left"/>
      <w:pPr>
        <w:tabs>
          <w:tab w:val="num" w:pos="4860"/>
        </w:tabs>
        <w:ind w:left="4500" w:firstLine="0"/>
      </w:pPr>
      <w:rPr>
        <w:rFonts w:hint="default"/>
      </w:rPr>
    </w:lvl>
    <w:lvl w:ilvl="7">
      <w:start w:val="1"/>
      <w:numFmt w:val="lowerLetter"/>
      <w:pStyle w:val="Heading8"/>
      <w:lvlText w:val="(%8)"/>
      <w:lvlJc w:val="left"/>
      <w:pPr>
        <w:tabs>
          <w:tab w:val="num" w:pos="5580"/>
        </w:tabs>
        <w:ind w:left="5220" w:firstLine="0"/>
      </w:pPr>
      <w:rPr>
        <w:rFonts w:hint="default"/>
      </w:rPr>
    </w:lvl>
    <w:lvl w:ilvl="8">
      <w:start w:val="1"/>
      <w:numFmt w:val="lowerRoman"/>
      <w:pStyle w:val="Heading9"/>
      <w:lvlText w:val="(%9)"/>
      <w:lvlJc w:val="left"/>
      <w:pPr>
        <w:tabs>
          <w:tab w:val="num" w:pos="6300"/>
        </w:tabs>
        <w:ind w:left="5940" w:firstLine="0"/>
      </w:pPr>
      <w:rPr>
        <w:rFonts w:hint="default"/>
      </w:rPr>
    </w:lvl>
  </w:abstractNum>
  <w:num w:numId="1" w16cid:durableId="1957133373">
    <w:abstractNumId w:val="17"/>
  </w:num>
  <w:num w:numId="2" w16cid:durableId="1529100964">
    <w:abstractNumId w:val="9"/>
  </w:num>
  <w:num w:numId="3" w16cid:durableId="2101481698">
    <w:abstractNumId w:val="4"/>
  </w:num>
  <w:num w:numId="4" w16cid:durableId="1411537459">
    <w:abstractNumId w:val="11"/>
  </w:num>
  <w:num w:numId="5" w16cid:durableId="704138920">
    <w:abstractNumId w:val="21"/>
  </w:num>
  <w:num w:numId="6" w16cid:durableId="1561867037">
    <w:abstractNumId w:val="7"/>
  </w:num>
  <w:num w:numId="7" w16cid:durableId="1465929554">
    <w:abstractNumId w:val="18"/>
  </w:num>
  <w:num w:numId="8" w16cid:durableId="565840689">
    <w:abstractNumId w:val="3"/>
  </w:num>
  <w:num w:numId="9" w16cid:durableId="132449656">
    <w:abstractNumId w:val="16"/>
  </w:num>
  <w:num w:numId="10" w16cid:durableId="1228226379">
    <w:abstractNumId w:val="8"/>
  </w:num>
  <w:num w:numId="11" w16cid:durableId="1799688783">
    <w:abstractNumId w:val="13"/>
  </w:num>
  <w:num w:numId="12" w16cid:durableId="1094479758">
    <w:abstractNumId w:val="20"/>
  </w:num>
  <w:num w:numId="13" w16cid:durableId="637078361">
    <w:abstractNumId w:val="0"/>
  </w:num>
  <w:num w:numId="14" w16cid:durableId="1140344900">
    <w:abstractNumId w:val="2"/>
  </w:num>
  <w:num w:numId="15" w16cid:durableId="421141999">
    <w:abstractNumId w:val="1"/>
  </w:num>
  <w:num w:numId="16" w16cid:durableId="137305319">
    <w:abstractNumId w:val="12"/>
  </w:num>
  <w:num w:numId="17" w16cid:durableId="800422953">
    <w:abstractNumId w:val="15"/>
  </w:num>
  <w:num w:numId="18" w16cid:durableId="1682858768">
    <w:abstractNumId w:val="5"/>
  </w:num>
  <w:num w:numId="19" w16cid:durableId="1566379855">
    <w:abstractNumId w:val="10"/>
  </w:num>
  <w:num w:numId="20" w16cid:durableId="1000960919">
    <w:abstractNumId w:val="14"/>
  </w:num>
  <w:num w:numId="21" w16cid:durableId="1721904960">
    <w:abstractNumId w:val="19"/>
  </w:num>
  <w:num w:numId="22" w16cid:durableId="119573377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6E"/>
    <w:rsid w:val="00001ACB"/>
    <w:rsid w:val="00002BC9"/>
    <w:rsid w:val="000030A1"/>
    <w:rsid w:val="00010D41"/>
    <w:rsid w:val="00013124"/>
    <w:rsid w:val="000140BF"/>
    <w:rsid w:val="00017B38"/>
    <w:rsid w:val="00030C96"/>
    <w:rsid w:val="00035562"/>
    <w:rsid w:val="0004092E"/>
    <w:rsid w:val="0004182D"/>
    <w:rsid w:val="000424E1"/>
    <w:rsid w:val="0004396F"/>
    <w:rsid w:val="00044B4B"/>
    <w:rsid w:val="0006034F"/>
    <w:rsid w:val="00062A48"/>
    <w:rsid w:val="000658AC"/>
    <w:rsid w:val="000666BF"/>
    <w:rsid w:val="00067EC8"/>
    <w:rsid w:val="00071EC2"/>
    <w:rsid w:val="00073EA5"/>
    <w:rsid w:val="00076C43"/>
    <w:rsid w:val="00083287"/>
    <w:rsid w:val="00086DF4"/>
    <w:rsid w:val="00092FEB"/>
    <w:rsid w:val="00095735"/>
    <w:rsid w:val="00096407"/>
    <w:rsid w:val="000A29FE"/>
    <w:rsid w:val="000A2AD3"/>
    <w:rsid w:val="000A7D9E"/>
    <w:rsid w:val="000B0300"/>
    <w:rsid w:val="000B22A6"/>
    <w:rsid w:val="000B3AC5"/>
    <w:rsid w:val="000B4A67"/>
    <w:rsid w:val="000C032F"/>
    <w:rsid w:val="000D1CEC"/>
    <w:rsid w:val="000D42C1"/>
    <w:rsid w:val="000E38EF"/>
    <w:rsid w:val="000E4DAC"/>
    <w:rsid w:val="000F0309"/>
    <w:rsid w:val="001070A0"/>
    <w:rsid w:val="00107800"/>
    <w:rsid w:val="001121E2"/>
    <w:rsid w:val="00116977"/>
    <w:rsid w:val="001169F7"/>
    <w:rsid w:val="00126526"/>
    <w:rsid w:val="0013721C"/>
    <w:rsid w:val="00137259"/>
    <w:rsid w:val="001377BF"/>
    <w:rsid w:val="00141A59"/>
    <w:rsid w:val="0014418E"/>
    <w:rsid w:val="00145FD9"/>
    <w:rsid w:val="00152F3D"/>
    <w:rsid w:val="001533A6"/>
    <w:rsid w:val="00154330"/>
    <w:rsid w:val="00157B1F"/>
    <w:rsid w:val="00162879"/>
    <w:rsid w:val="0016289F"/>
    <w:rsid w:val="00162C89"/>
    <w:rsid w:val="001631F7"/>
    <w:rsid w:val="00163E4B"/>
    <w:rsid w:val="00163E88"/>
    <w:rsid w:val="001726CB"/>
    <w:rsid w:val="00176964"/>
    <w:rsid w:val="00191B58"/>
    <w:rsid w:val="00197640"/>
    <w:rsid w:val="00197E93"/>
    <w:rsid w:val="001A1110"/>
    <w:rsid w:val="001D1ABB"/>
    <w:rsid w:val="001D396A"/>
    <w:rsid w:val="001E2CF9"/>
    <w:rsid w:val="001E6F6B"/>
    <w:rsid w:val="001F4E9F"/>
    <w:rsid w:val="001F5BE3"/>
    <w:rsid w:val="001F7CB4"/>
    <w:rsid w:val="001F7DB0"/>
    <w:rsid w:val="00200180"/>
    <w:rsid w:val="00201E25"/>
    <w:rsid w:val="00206044"/>
    <w:rsid w:val="0020772E"/>
    <w:rsid w:val="00216928"/>
    <w:rsid w:val="002176C7"/>
    <w:rsid w:val="00217AA4"/>
    <w:rsid w:val="00231C4F"/>
    <w:rsid w:val="002353D6"/>
    <w:rsid w:val="0024480A"/>
    <w:rsid w:val="002465F6"/>
    <w:rsid w:val="00246BF7"/>
    <w:rsid w:val="00254A38"/>
    <w:rsid w:val="0026108D"/>
    <w:rsid w:val="00262600"/>
    <w:rsid w:val="002708A9"/>
    <w:rsid w:val="00270E42"/>
    <w:rsid w:val="002724CB"/>
    <w:rsid w:val="002773D7"/>
    <w:rsid w:val="002855AF"/>
    <w:rsid w:val="002856AC"/>
    <w:rsid w:val="00285B3A"/>
    <w:rsid w:val="00292944"/>
    <w:rsid w:val="002A2C07"/>
    <w:rsid w:val="002A42E4"/>
    <w:rsid w:val="002A4D2F"/>
    <w:rsid w:val="002B09F8"/>
    <w:rsid w:val="002B1BD9"/>
    <w:rsid w:val="002B2388"/>
    <w:rsid w:val="002B39E2"/>
    <w:rsid w:val="002B5A73"/>
    <w:rsid w:val="002C49B2"/>
    <w:rsid w:val="002C59B9"/>
    <w:rsid w:val="002D1F50"/>
    <w:rsid w:val="002E262F"/>
    <w:rsid w:val="002E614E"/>
    <w:rsid w:val="002E6C45"/>
    <w:rsid w:val="002F2E49"/>
    <w:rsid w:val="002F2EFD"/>
    <w:rsid w:val="002F7220"/>
    <w:rsid w:val="00304B15"/>
    <w:rsid w:val="003055C6"/>
    <w:rsid w:val="00306097"/>
    <w:rsid w:val="0030671D"/>
    <w:rsid w:val="0031636B"/>
    <w:rsid w:val="0032053E"/>
    <w:rsid w:val="003234C8"/>
    <w:rsid w:val="00331415"/>
    <w:rsid w:val="0033260D"/>
    <w:rsid w:val="00343ECB"/>
    <w:rsid w:val="003673ED"/>
    <w:rsid w:val="00370421"/>
    <w:rsid w:val="00370D16"/>
    <w:rsid w:val="00372AA5"/>
    <w:rsid w:val="00381B88"/>
    <w:rsid w:val="0038442C"/>
    <w:rsid w:val="003A14A6"/>
    <w:rsid w:val="003A1FF4"/>
    <w:rsid w:val="003A4023"/>
    <w:rsid w:val="003A5DD1"/>
    <w:rsid w:val="003B5BD3"/>
    <w:rsid w:val="003C0415"/>
    <w:rsid w:val="003C5027"/>
    <w:rsid w:val="003C5E38"/>
    <w:rsid w:val="003D23EC"/>
    <w:rsid w:val="003D4BA6"/>
    <w:rsid w:val="003D7E6F"/>
    <w:rsid w:val="003E6050"/>
    <w:rsid w:val="003E66F6"/>
    <w:rsid w:val="003E7FCE"/>
    <w:rsid w:val="003F127E"/>
    <w:rsid w:val="003F3177"/>
    <w:rsid w:val="003F3964"/>
    <w:rsid w:val="004033E6"/>
    <w:rsid w:val="004078ED"/>
    <w:rsid w:val="00407D0B"/>
    <w:rsid w:val="00407F93"/>
    <w:rsid w:val="00410B18"/>
    <w:rsid w:val="00412243"/>
    <w:rsid w:val="004140E4"/>
    <w:rsid w:val="004146BD"/>
    <w:rsid w:val="00417876"/>
    <w:rsid w:val="004216C7"/>
    <w:rsid w:val="004222B6"/>
    <w:rsid w:val="00432392"/>
    <w:rsid w:val="00434F1A"/>
    <w:rsid w:val="00440A75"/>
    <w:rsid w:val="00441338"/>
    <w:rsid w:val="0044269D"/>
    <w:rsid w:val="004437AE"/>
    <w:rsid w:val="004474C3"/>
    <w:rsid w:val="00447DC0"/>
    <w:rsid w:val="00452033"/>
    <w:rsid w:val="004533E6"/>
    <w:rsid w:val="00453979"/>
    <w:rsid w:val="00456DDC"/>
    <w:rsid w:val="004609CF"/>
    <w:rsid w:val="004667AC"/>
    <w:rsid w:val="00467716"/>
    <w:rsid w:val="00467C58"/>
    <w:rsid w:val="00471B0A"/>
    <w:rsid w:val="00475B32"/>
    <w:rsid w:val="004767BB"/>
    <w:rsid w:val="00476859"/>
    <w:rsid w:val="00476F98"/>
    <w:rsid w:val="004809B0"/>
    <w:rsid w:val="004815DC"/>
    <w:rsid w:val="0048267A"/>
    <w:rsid w:val="00487657"/>
    <w:rsid w:val="004979D2"/>
    <w:rsid w:val="00497E75"/>
    <w:rsid w:val="004A1868"/>
    <w:rsid w:val="004A28E0"/>
    <w:rsid w:val="004B1EC5"/>
    <w:rsid w:val="004B2CA3"/>
    <w:rsid w:val="004B2DA5"/>
    <w:rsid w:val="004B58A9"/>
    <w:rsid w:val="004C0BCA"/>
    <w:rsid w:val="004C224F"/>
    <w:rsid w:val="004C30CF"/>
    <w:rsid w:val="004F1C5D"/>
    <w:rsid w:val="004F5CA1"/>
    <w:rsid w:val="004F7909"/>
    <w:rsid w:val="0050020C"/>
    <w:rsid w:val="00502047"/>
    <w:rsid w:val="00504139"/>
    <w:rsid w:val="0050619D"/>
    <w:rsid w:val="0050635A"/>
    <w:rsid w:val="00512164"/>
    <w:rsid w:val="00512A4D"/>
    <w:rsid w:val="00515764"/>
    <w:rsid w:val="0051598D"/>
    <w:rsid w:val="00521B8A"/>
    <w:rsid w:val="00526B77"/>
    <w:rsid w:val="00530F23"/>
    <w:rsid w:val="00536177"/>
    <w:rsid w:val="005404B4"/>
    <w:rsid w:val="00541DA1"/>
    <w:rsid w:val="00542C13"/>
    <w:rsid w:val="005546C4"/>
    <w:rsid w:val="00560950"/>
    <w:rsid w:val="00566064"/>
    <w:rsid w:val="00572D7E"/>
    <w:rsid w:val="00581DB2"/>
    <w:rsid w:val="005901B8"/>
    <w:rsid w:val="005A2A90"/>
    <w:rsid w:val="005A3476"/>
    <w:rsid w:val="005A7E25"/>
    <w:rsid w:val="005B2D40"/>
    <w:rsid w:val="005C2560"/>
    <w:rsid w:val="005C56A9"/>
    <w:rsid w:val="005C5AAD"/>
    <w:rsid w:val="005C5F3E"/>
    <w:rsid w:val="005D11C2"/>
    <w:rsid w:val="005D492E"/>
    <w:rsid w:val="005E3237"/>
    <w:rsid w:val="005E600E"/>
    <w:rsid w:val="005E7181"/>
    <w:rsid w:val="005E79A5"/>
    <w:rsid w:val="005F6249"/>
    <w:rsid w:val="006037A8"/>
    <w:rsid w:val="00604664"/>
    <w:rsid w:val="00604700"/>
    <w:rsid w:val="006133A0"/>
    <w:rsid w:val="00625D62"/>
    <w:rsid w:val="00625DC4"/>
    <w:rsid w:val="006346EE"/>
    <w:rsid w:val="00636A54"/>
    <w:rsid w:val="00645AA0"/>
    <w:rsid w:val="00647102"/>
    <w:rsid w:val="006752BA"/>
    <w:rsid w:val="006761D0"/>
    <w:rsid w:val="00676927"/>
    <w:rsid w:val="00681606"/>
    <w:rsid w:val="0068225A"/>
    <w:rsid w:val="006833F2"/>
    <w:rsid w:val="0068398D"/>
    <w:rsid w:val="00684CE0"/>
    <w:rsid w:val="006867B6"/>
    <w:rsid w:val="00692003"/>
    <w:rsid w:val="00697129"/>
    <w:rsid w:val="006A22E0"/>
    <w:rsid w:val="006A3252"/>
    <w:rsid w:val="006A41F0"/>
    <w:rsid w:val="006A477E"/>
    <w:rsid w:val="006B0744"/>
    <w:rsid w:val="006B3697"/>
    <w:rsid w:val="006B5B65"/>
    <w:rsid w:val="006B7D02"/>
    <w:rsid w:val="006C0E5B"/>
    <w:rsid w:val="006C2896"/>
    <w:rsid w:val="006C48FA"/>
    <w:rsid w:val="006D4162"/>
    <w:rsid w:val="006E0099"/>
    <w:rsid w:val="006E0955"/>
    <w:rsid w:val="006E112A"/>
    <w:rsid w:val="006E2D6D"/>
    <w:rsid w:val="006E5E03"/>
    <w:rsid w:val="006E6240"/>
    <w:rsid w:val="006F16E9"/>
    <w:rsid w:val="006F3839"/>
    <w:rsid w:val="006F4619"/>
    <w:rsid w:val="007002F2"/>
    <w:rsid w:val="00701BB2"/>
    <w:rsid w:val="00704326"/>
    <w:rsid w:val="00706F2C"/>
    <w:rsid w:val="007203C0"/>
    <w:rsid w:val="00721FAA"/>
    <w:rsid w:val="00722488"/>
    <w:rsid w:val="0072260D"/>
    <w:rsid w:val="00723E34"/>
    <w:rsid w:val="007257A7"/>
    <w:rsid w:val="0072606F"/>
    <w:rsid w:val="007350D4"/>
    <w:rsid w:val="00746B55"/>
    <w:rsid w:val="00747B47"/>
    <w:rsid w:val="00747F80"/>
    <w:rsid w:val="00750405"/>
    <w:rsid w:val="00750C24"/>
    <w:rsid w:val="00751B24"/>
    <w:rsid w:val="0075223A"/>
    <w:rsid w:val="00754004"/>
    <w:rsid w:val="0075577A"/>
    <w:rsid w:val="00762550"/>
    <w:rsid w:val="0076304F"/>
    <w:rsid w:val="00767E93"/>
    <w:rsid w:val="00775C38"/>
    <w:rsid w:val="00782ECD"/>
    <w:rsid w:val="00784EDA"/>
    <w:rsid w:val="00797937"/>
    <w:rsid w:val="007B0552"/>
    <w:rsid w:val="007B1405"/>
    <w:rsid w:val="007B4D9B"/>
    <w:rsid w:val="007B5E02"/>
    <w:rsid w:val="007B6D1C"/>
    <w:rsid w:val="007B6D4B"/>
    <w:rsid w:val="007C3822"/>
    <w:rsid w:val="007C7AC9"/>
    <w:rsid w:val="007C7C6B"/>
    <w:rsid w:val="007D05A7"/>
    <w:rsid w:val="007D439F"/>
    <w:rsid w:val="007D4621"/>
    <w:rsid w:val="007D51D0"/>
    <w:rsid w:val="007D660D"/>
    <w:rsid w:val="007E36C5"/>
    <w:rsid w:val="007E7E9F"/>
    <w:rsid w:val="007F381B"/>
    <w:rsid w:val="007F5D67"/>
    <w:rsid w:val="00800E3E"/>
    <w:rsid w:val="008015E7"/>
    <w:rsid w:val="00804A2D"/>
    <w:rsid w:val="008078E3"/>
    <w:rsid w:val="00810829"/>
    <w:rsid w:val="00812BFA"/>
    <w:rsid w:val="00813E48"/>
    <w:rsid w:val="00814FDC"/>
    <w:rsid w:val="00822DC8"/>
    <w:rsid w:val="00826339"/>
    <w:rsid w:val="008264A5"/>
    <w:rsid w:val="00827A0A"/>
    <w:rsid w:val="00827DFE"/>
    <w:rsid w:val="0083316D"/>
    <w:rsid w:val="00833D99"/>
    <w:rsid w:val="00837202"/>
    <w:rsid w:val="00842864"/>
    <w:rsid w:val="00851744"/>
    <w:rsid w:val="00855537"/>
    <w:rsid w:val="0085572A"/>
    <w:rsid w:val="00863B07"/>
    <w:rsid w:val="00864E81"/>
    <w:rsid w:val="008767CE"/>
    <w:rsid w:val="008767E0"/>
    <w:rsid w:val="00877947"/>
    <w:rsid w:val="00885E2F"/>
    <w:rsid w:val="00890773"/>
    <w:rsid w:val="00890902"/>
    <w:rsid w:val="008A536E"/>
    <w:rsid w:val="008A6164"/>
    <w:rsid w:val="008C1464"/>
    <w:rsid w:val="008C23F1"/>
    <w:rsid w:val="008C78E5"/>
    <w:rsid w:val="008D11DE"/>
    <w:rsid w:val="008D6C22"/>
    <w:rsid w:val="008F5087"/>
    <w:rsid w:val="00900334"/>
    <w:rsid w:val="00901542"/>
    <w:rsid w:val="00903AF5"/>
    <w:rsid w:val="009065A0"/>
    <w:rsid w:val="0091242E"/>
    <w:rsid w:val="00933C36"/>
    <w:rsid w:val="00935576"/>
    <w:rsid w:val="00942F9A"/>
    <w:rsid w:val="00947397"/>
    <w:rsid w:val="0095734B"/>
    <w:rsid w:val="00962C23"/>
    <w:rsid w:val="00962F92"/>
    <w:rsid w:val="009636C4"/>
    <w:rsid w:val="00964750"/>
    <w:rsid w:val="00974B7F"/>
    <w:rsid w:val="00975B09"/>
    <w:rsid w:val="00976962"/>
    <w:rsid w:val="009777D6"/>
    <w:rsid w:val="0098295E"/>
    <w:rsid w:val="00992446"/>
    <w:rsid w:val="0099372E"/>
    <w:rsid w:val="00995633"/>
    <w:rsid w:val="0099592E"/>
    <w:rsid w:val="00997592"/>
    <w:rsid w:val="009B339F"/>
    <w:rsid w:val="009B5262"/>
    <w:rsid w:val="009B7305"/>
    <w:rsid w:val="009C24DC"/>
    <w:rsid w:val="009C4974"/>
    <w:rsid w:val="009C4BE7"/>
    <w:rsid w:val="009C7179"/>
    <w:rsid w:val="009C7DE8"/>
    <w:rsid w:val="009D3581"/>
    <w:rsid w:val="009D3C77"/>
    <w:rsid w:val="009D78C5"/>
    <w:rsid w:val="009E4B86"/>
    <w:rsid w:val="009F10C2"/>
    <w:rsid w:val="009F6FF4"/>
    <w:rsid w:val="009F752B"/>
    <w:rsid w:val="00A036D0"/>
    <w:rsid w:val="00A062D6"/>
    <w:rsid w:val="00A1235B"/>
    <w:rsid w:val="00A123EA"/>
    <w:rsid w:val="00A16227"/>
    <w:rsid w:val="00A2472E"/>
    <w:rsid w:val="00A25527"/>
    <w:rsid w:val="00A27330"/>
    <w:rsid w:val="00A27E6B"/>
    <w:rsid w:val="00A3562F"/>
    <w:rsid w:val="00A36E63"/>
    <w:rsid w:val="00A41378"/>
    <w:rsid w:val="00A43FEA"/>
    <w:rsid w:val="00A5014E"/>
    <w:rsid w:val="00A52C25"/>
    <w:rsid w:val="00A535F8"/>
    <w:rsid w:val="00A54597"/>
    <w:rsid w:val="00A551F8"/>
    <w:rsid w:val="00A56995"/>
    <w:rsid w:val="00A646FF"/>
    <w:rsid w:val="00A65256"/>
    <w:rsid w:val="00A65E06"/>
    <w:rsid w:val="00A6640A"/>
    <w:rsid w:val="00A7023D"/>
    <w:rsid w:val="00A70E92"/>
    <w:rsid w:val="00A7348B"/>
    <w:rsid w:val="00A739AC"/>
    <w:rsid w:val="00A743BD"/>
    <w:rsid w:val="00A8024B"/>
    <w:rsid w:val="00A83625"/>
    <w:rsid w:val="00AA0B5F"/>
    <w:rsid w:val="00AA4485"/>
    <w:rsid w:val="00AB0FC1"/>
    <w:rsid w:val="00AB1E4E"/>
    <w:rsid w:val="00AC3F22"/>
    <w:rsid w:val="00AD26C9"/>
    <w:rsid w:val="00AD37FE"/>
    <w:rsid w:val="00AD3D85"/>
    <w:rsid w:val="00AF383B"/>
    <w:rsid w:val="00AF3E39"/>
    <w:rsid w:val="00B01E5A"/>
    <w:rsid w:val="00B045F6"/>
    <w:rsid w:val="00B10160"/>
    <w:rsid w:val="00B12950"/>
    <w:rsid w:val="00B130DD"/>
    <w:rsid w:val="00B154CE"/>
    <w:rsid w:val="00B223C4"/>
    <w:rsid w:val="00B23846"/>
    <w:rsid w:val="00B26CE7"/>
    <w:rsid w:val="00B37AC1"/>
    <w:rsid w:val="00B50036"/>
    <w:rsid w:val="00B54F98"/>
    <w:rsid w:val="00B55FE6"/>
    <w:rsid w:val="00B5651B"/>
    <w:rsid w:val="00B60244"/>
    <w:rsid w:val="00B60D48"/>
    <w:rsid w:val="00B60FFB"/>
    <w:rsid w:val="00B63315"/>
    <w:rsid w:val="00B67DDC"/>
    <w:rsid w:val="00B7662E"/>
    <w:rsid w:val="00B7729F"/>
    <w:rsid w:val="00B77ACD"/>
    <w:rsid w:val="00B82466"/>
    <w:rsid w:val="00B906A8"/>
    <w:rsid w:val="00B951D6"/>
    <w:rsid w:val="00BA1882"/>
    <w:rsid w:val="00BA3073"/>
    <w:rsid w:val="00BA4AF8"/>
    <w:rsid w:val="00BA54C3"/>
    <w:rsid w:val="00BA7585"/>
    <w:rsid w:val="00BB027B"/>
    <w:rsid w:val="00BB1B64"/>
    <w:rsid w:val="00BB2FF6"/>
    <w:rsid w:val="00BB3DA4"/>
    <w:rsid w:val="00BB6629"/>
    <w:rsid w:val="00BC01D1"/>
    <w:rsid w:val="00BC412D"/>
    <w:rsid w:val="00BC5EEF"/>
    <w:rsid w:val="00BC7A55"/>
    <w:rsid w:val="00BC7BEA"/>
    <w:rsid w:val="00BD057D"/>
    <w:rsid w:val="00BD58D2"/>
    <w:rsid w:val="00BD6AA6"/>
    <w:rsid w:val="00BE1F5F"/>
    <w:rsid w:val="00BE55D9"/>
    <w:rsid w:val="00BF01B6"/>
    <w:rsid w:val="00BF1009"/>
    <w:rsid w:val="00BF1113"/>
    <w:rsid w:val="00BF3186"/>
    <w:rsid w:val="00BF7E65"/>
    <w:rsid w:val="00C03707"/>
    <w:rsid w:val="00C04BCF"/>
    <w:rsid w:val="00C12D33"/>
    <w:rsid w:val="00C14236"/>
    <w:rsid w:val="00C14C21"/>
    <w:rsid w:val="00C2442C"/>
    <w:rsid w:val="00C2577E"/>
    <w:rsid w:val="00C25C1E"/>
    <w:rsid w:val="00C341A4"/>
    <w:rsid w:val="00C40184"/>
    <w:rsid w:val="00C42BA7"/>
    <w:rsid w:val="00C45550"/>
    <w:rsid w:val="00C468B5"/>
    <w:rsid w:val="00C472D0"/>
    <w:rsid w:val="00C50AEF"/>
    <w:rsid w:val="00C51355"/>
    <w:rsid w:val="00C64800"/>
    <w:rsid w:val="00C70EF6"/>
    <w:rsid w:val="00C759DD"/>
    <w:rsid w:val="00C76199"/>
    <w:rsid w:val="00C82A4C"/>
    <w:rsid w:val="00C82B8A"/>
    <w:rsid w:val="00C86CF6"/>
    <w:rsid w:val="00C91915"/>
    <w:rsid w:val="00C978B1"/>
    <w:rsid w:val="00CA1666"/>
    <w:rsid w:val="00CA5543"/>
    <w:rsid w:val="00CA691F"/>
    <w:rsid w:val="00CB31D4"/>
    <w:rsid w:val="00CB3EE3"/>
    <w:rsid w:val="00CB6AA3"/>
    <w:rsid w:val="00CB7709"/>
    <w:rsid w:val="00CC6538"/>
    <w:rsid w:val="00CD1D35"/>
    <w:rsid w:val="00CD459E"/>
    <w:rsid w:val="00CD543A"/>
    <w:rsid w:val="00CE2AF7"/>
    <w:rsid w:val="00CE37ED"/>
    <w:rsid w:val="00D01D9D"/>
    <w:rsid w:val="00D048E5"/>
    <w:rsid w:val="00D06BE1"/>
    <w:rsid w:val="00D2002C"/>
    <w:rsid w:val="00D21703"/>
    <w:rsid w:val="00D22695"/>
    <w:rsid w:val="00D22BDF"/>
    <w:rsid w:val="00D24E6A"/>
    <w:rsid w:val="00D2564A"/>
    <w:rsid w:val="00D35022"/>
    <w:rsid w:val="00D36290"/>
    <w:rsid w:val="00D36756"/>
    <w:rsid w:val="00D44058"/>
    <w:rsid w:val="00D507FA"/>
    <w:rsid w:val="00D52997"/>
    <w:rsid w:val="00D60C2D"/>
    <w:rsid w:val="00D622E0"/>
    <w:rsid w:val="00D666B3"/>
    <w:rsid w:val="00D73A4A"/>
    <w:rsid w:val="00D778B2"/>
    <w:rsid w:val="00D82B24"/>
    <w:rsid w:val="00D8335F"/>
    <w:rsid w:val="00D837DE"/>
    <w:rsid w:val="00D936F9"/>
    <w:rsid w:val="00DA1ABB"/>
    <w:rsid w:val="00DB258F"/>
    <w:rsid w:val="00DC3DEC"/>
    <w:rsid w:val="00DC7588"/>
    <w:rsid w:val="00DC77F8"/>
    <w:rsid w:val="00DD219B"/>
    <w:rsid w:val="00DD3335"/>
    <w:rsid w:val="00DE30C9"/>
    <w:rsid w:val="00DE4A5F"/>
    <w:rsid w:val="00DF1783"/>
    <w:rsid w:val="00DF5413"/>
    <w:rsid w:val="00DF653A"/>
    <w:rsid w:val="00E00673"/>
    <w:rsid w:val="00E018D3"/>
    <w:rsid w:val="00E01E18"/>
    <w:rsid w:val="00E05B71"/>
    <w:rsid w:val="00E14AFD"/>
    <w:rsid w:val="00E21FBB"/>
    <w:rsid w:val="00E24F3D"/>
    <w:rsid w:val="00E251F3"/>
    <w:rsid w:val="00E272D6"/>
    <w:rsid w:val="00E330AC"/>
    <w:rsid w:val="00E33A03"/>
    <w:rsid w:val="00E375E3"/>
    <w:rsid w:val="00E46B00"/>
    <w:rsid w:val="00E477EF"/>
    <w:rsid w:val="00E62BC7"/>
    <w:rsid w:val="00E6380D"/>
    <w:rsid w:val="00E656EE"/>
    <w:rsid w:val="00E75B81"/>
    <w:rsid w:val="00E75EA0"/>
    <w:rsid w:val="00E80EBC"/>
    <w:rsid w:val="00E81921"/>
    <w:rsid w:val="00E9408B"/>
    <w:rsid w:val="00E95245"/>
    <w:rsid w:val="00E963DF"/>
    <w:rsid w:val="00EA05EE"/>
    <w:rsid w:val="00EA11E5"/>
    <w:rsid w:val="00EA4233"/>
    <w:rsid w:val="00EC05DB"/>
    <w:rsid w:val="00EC2288"/>
    <w:rsid w:val="00EC58EE"/>
    <w:rsid w:val="00EC66C9"/>
    <w:rsid w:val="00ED0223"/>
    <w:rsid w:val="00ED2F32"/>
    <w:rsid w:val="00ED58E4"/>
    <w:rsid w:val="00ED796F"/>
    <w:rsid w:val="00EE3A92"/>
    <w:rsid w:val="00EF013C"/>
    <w:rsid w:val="00EF0E94"/>
    <w:rsid w:val="00EF3315"/>
    <w:rsid w:val="00EF3AC9"/>
    <w:rsid w:val="00F05541"/>
    <w:rsid w:val="00F10970"/>
    <w:rsid w:val="00F16825"/>
    <w:rsid w:val="00F24682"/>
    <w:rsid w:val="00F26851"/>
    <w:rsid w:val="00F32566"/>
    <w:rsid w:val="00F33775"/>
    <w:rsid w:val="00F347E9"/>
    <w:rsid w:val="00F35F9B"/>
    <w:rsid w:val="00F431E8"/>
    <w:rsid w:val="00F462C9"/>
    <w:rsid w:val="00F46826"/>
    <w:rsid w:val="00F52FE7"/>
    <w:rsid w:val="00F55954"/>
    <w:rsid w:val="00F5681D"/>
    <w:rsid w:val="00F60783"/>
    <w:rsid w:val="00F615D0"/>
    <w:rsid w:val="00F63911"/>
    <w:rsid w:val="00F67122"/>
    <w:rsid w:val="00F67B51"/>
    <w:rsid w:val="00F70BC8"/>
    <w:rsid w:val="00F72255"/>
    <w:rsid w:val="00F7726E"/>
    <w:rsid w:val="00F77296"/>
    <w:rsid w:val="00F80F7F"/>
    <w:rsid w:val="00F87959"/>
    <w:rsid w:val="00F9001D"/>
    <w:rsid w:val="00F95AE4"/>
    <w:rsid w:val="00F97920"/>
    <w:rsid w:val="00FA409D"/>
    <w:rsid w:val="00FA41D8"/>
    <w:rsid w:val="00FA42F2"/>
    <w:rsid w:val="00FA51A4"/>
    <w:rsid w:val="00FA5CA1"/>
    <w:rsid w:val="00FB00DA"/>
    <w:rsid w:val="00FB0BDC"/>
    <w:rsid w:val="00FB391B"/>
    <w:rsid w:val="00FB4282"/>
    <w:rsid w:val="00FB7A75"/>
    <w:rsid w:val="00FC031F"/>
    <w:rsid w:val="00FC113E"/>
    <w:rsid w:val="00FD25B9"/>
    <w:rsid w:val="00FD36E6"/>
    <w:rsid w:val="00FD5A8F"/>
    <w:rsid w:val="00FE0813"/>
    <w:rsid w:val="00FE1096"/>
    <w:rsid w:val="00FE4BE5"/>
    <w:rsid w:val="00FF0950"/>
    <w:rsid w:val="00FF4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64DAA21"/>
  <w15:chartTrackingRefBased/>
  <w15:docId w15:val="{F7EE33F3-350C-4531-9B70-B5D8CEFA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7202"/>
    <w:pPr>
      <w:spacing w:after="120"/>
      <w:jc w:val="both"/>
    </w:pPr>
    <w:rPr>
      <w:rFonts w:ascii="Calibri" w:hAnsi="Calibri"/>
      <w:sz w:val="22"/>
      <w:szCs w:val="24"/>
    </w:rPr>
  </w:style>
  <w:style w:type="paragraph" w:styleId="Heading1">
    <w:name w:val="heading 1"/>
    <w:basedOn w:val="Normal"/>
    <w:next w:val="Normal"/>
    <w:link w:val="Heading1Char"/>
    <w:qFormat/>
    <w:rsid w:val="007D4621"/>
    <w:pPr>
      <w:keepNext/>
      <w:numPr>
        <w:numId w:val="5"/>
      </w:numPr>
      <w:tabs>
        <w:tab w:val="clear" w:pos="720"/>
        <w:tab w:val="num" w:pos="540"/>
      </w:tabs>
      <w:spacing w:before="240"/>
      <w:ind w:left="540" w:hanging="540"/>
      <w:outlineLvl w:val="0"/>
    </w:pPr>
    <w:rPr>
      <w:rFonts w:cs="Arial"/>
      <w:b/>
      <w:bCs/>
      <w:caps/>
      <w:kern w:val="32"/>
      <w:sz w:val="24"/>
    </w:rPr>
  </w:style>
  <w:style w:type="paragraph" w:styleId="Heading2">
    <w:name w:val="heading 2"/>
    <w:basedOn w:val="Normal"/>
    <w:next w:val="Normal"/>
    <w:link w:val="Heading2Char1"/>
    <w:qFormat/>
    <w:rsid w:val="002A2C07"/>
    <w:pPr>
      <w:keepNext/>
      <w:numPr>
        <w:ilvl w:val="1"/>
        <w:numId w:val="5"/>
      </w:numPr>
      <w:spacing w:before="120"/>
      <w:ind w:hanging="360"/>
      <w:outlineLvl w:val="1"/>
    </w:pPr>
    <w:rPr>
      <w:rFonts w:cs="Arial"/>
      <w:bCs/>
      <w:iCs/>
    </w:rPr>
  </w:style>
  <w:style w:type="paragraph" w:styleId="Heading3">
    <w:name w:val="heading 3"/>
    <w:basedOn w:val="Normal"/>
    <w:next w:val="Normal"/>
    <w:link w:val="Heading3Char"/>
    <w:qFormat/>
    <w:rsid w:val="002A2C07"/>
    <w:pPr>
      <w:keepNext/>
      <w:numPr>
        <w:ilvl w:val="2"/>
        <w:numId w:val="5"/>
      </w:numPr>
      <w:spacing w:before="240" w:after="60"/>
      <w:outlineLvl w:val="2"/>
    </w:pPr>
    <w:rPr>
      <w:rFonts w:cs="Arial"/>
      <w:bCs/>
      <w:sz w:val="24"/>
    </w:rPr>
  </w:style>
  <w:style w:type="paragraph" w:styleId="Heading4">
    <w:name w:val="heading 4"/>
    <w:basedOn w:val="Normal"/>
    <w:next w:val="Normal"/>
    <w:qFormat/>
    <w:rsid w:val="002A2C07"/>
    <w:pPr>
      <w:keepNext/>
      <w:numPr>
        <w:ilvl w:val="3"/>
        <w:numId w:val="5"/>
      </w:numPr>
      <w:spacing w:before="240" w:after="60"/>
      <w:outlineLvl w:val="3"/>
    </w:pPr>
    <w:rPr>
      <w:rFonts w:ascii="Times New Roman" w:hAnsi="Times New Roman"/>
      <w:b/>
      <w:bCs/>
      <w:sz w:val="28"/>
      <w:szCs w:val="28"/>
    </w:rPr>
  </w:style>
  <w:style w:type="paragraph" w:styleId="Heading5">
    <w:name w:val="heading 5"/>
    <w:basedOn w:val="Normal"/>
    <w:next w:val="Normal"/>
    <w:qFormat/>
    <w:rsid w:val="002A2C07"/>
    <w:pPr>
      <w:numPr>
        <w:ilvl w:val="4"/>
        <w:numId w:val="5"/>
      </w:numPr>
      <w:spacing w:before="240" w:after="60"/>
      <w:outlineLvl w:val="4"/>
    </w:pPr>
    <w:rPr>
      <w:b/>
      <w:bCs/>
      <w:i/>
      <w:iCs/>
      <w:sz w:val="26"/>
      <w:szCs w:val="26"/>
    </w:rPr>
  </w:style>
  <w:style w:type="paragraph" w:styleId="Heading6">
    <w:name w:val="heading 6"/>
    <w:basedOn w:val="Normal"/>
    <w:next w:val="Normal"/>
    <w:qFormat/>
    <w:rsid w:val="002A2C07"/>
    <w:pPr>
      <w:numPr>
        <w:ilvl w:val="5"/>
        <w:numId w:val="5"/>
      </w:numPr>
      <w:spacing w:before="240" w:after="60"/>
      <w:outlineLvl w:val="5"/>
    </w:pPr>
    <w:rPr>
      <w:rFonts w:ascii="Times New Roman" w:hAnsi="Times New Roman"/>
      <w:b/>
      <w:bCs/>
      <w:szCs w:val="22"/>
    </w:rPr>
  </w:style>
  <w:style w:type="paragraph" w:styleId="Heading7">
    <w:name w:val="heading 7"/>
    <w:basedOn w:val="Normal"/>
    <w:next w:val="Normal"/>
    <w:qFormat/>
    <w:rsid w:val="002A2C07"/>
    <w:pPr>
      <w:numPr>
        <w:ilvl w:val="6"/>
        <w:numId w:val="5"/>
      </w:numPr>
      <w:spacing w:before="240" w:after="60"/>
      <w:outlineLvl w:val="6"/>
    </w:pPr>
    <w:rPr>
      <w:rFonts w:ascii="Times New Roman" w:hAnsi="Times New Roman"/>
    </w:rPr>
  </w:style>
  <w:style w:type="paragraph" w:styleId="Heading8">
    <w:name w:val="heading 8"/>
    <w:basedOn w:val="Normal"/>
    <w:next w:val="Normal"/>
    <w:qFormat/>
    <w:rsid w:val="002A2C07"/>
    <w:pPr>
      <w:numPr>
        <w:ilvl w:val="7"/>
        <w:numId w:val="5"/>
      </w:numPr>
      <w:spacing w:before="240" w:after="60"/>
      <w:outlineLvl w:val="7"/>
    </w:pPr>
    <w:rPr>
      <w:rFonts w:ascii="Times New Roman" w:hAnsi="Times New Roman"/>
      <w:i/>
      <w:iCs/>
    </w:rPr>
  </w:style>
  <w:style w:type="paragraph" w:styleId="Heading9">
    <w:name w:val="heading 9"/>
    <w:basedOn w:val="Normal"/>
    <w:next w:val="Normal"/>
    <w:qFormat/>
    <w:rsid w:val="002A2C07"/>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E1F5F"/>
    <w:pPr>
      <w:tabs>
        <w:tab w:val="center" w:pos="4320"/>
        <w:tab w:val="right" w:pos="8640"/>
      </w:tabs>
      <w:jc w:val="center"/>
    </w:pPr>
    <w:rPr>
      <w:sz w:val="16"/>
    </w:rPr>
  </w:style>
  <w:style w:type="table" w:styleId="TableGrid">
    <w:name w:val="Table Grid"/>
    <w:basedOn w:val="TableNormal"/>
    <w:rsid w:val="002856AC"/>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1F5F"/>
    <w:pPr>
      <w:autoSpaceDE w:val="0"/>
      <w:autoSpaceDN w:val="0"/>
      <w:adjustRightInd w:val="0"/>
    </w:pPr>
    <w:rPr>
      <w:rFonts w:ascii="CLOGFC+TimesNewRoman" w:hAnsi="CLOGFC+TimesNewRoman" w:cs="CLOGFC+TimesNewRoman"/>
      <w:color w:val="000000"/>
      <w:sz w:val="24"/>
      <w:szCs w:val="24"/>
    </w:rPr>
  </w:style>
  <w:style w:type="paragraph" w:customStyle="1" w:styleId="CM3">
    <w:name w:val="CM3"/>
    <w:basedOn w:val="Default"/>
    <w:next w:val="Default"/>
    <w:rsid w:val="00BE1F5F"/>
    <w:pPr>
      <w:spacing w:line="280" w:lineRule="atLeast"/>
    </w:pPr>
    <w:rPr>
      <w:rFonts w:cs="Times New Roman"/>
      <w:color w:val="auto"/>
    </w:rPr>
  </w:style>
  <w:style w:type="character" w:styleId="Hyperlink">
    <w:name w:val="Hyperlink"/>
    <w:rsid w:val="00BE1F5F"/>
    <w:rPr>
      <w:color w:val="0000FF"/>
      <w:u w:val="single"/>
    </w:rPr>
  </w:style>
  <w:style w:type="paragraph" w:styleId="Header">
    <w:name w:val="header"/>
    <w:basedOn w:val="Normal"/>
    <w:rsid w:val="00BE1F5F"/>
    <w:pPr>
      <w:tabs>
        <w:tab w:val="center" w:pos="4320"/>
        <w:tab w:val="right" w:pos="8640"/>
      </w:tabs>
    </w:pPr>
  </w:style>
  <w:style w:type="character" w:styleId="PageNumber">
    <w:name w:val="page number"/>
    <w:basedOn w:val="DefaultParagraphFont"/>
    <w:rsid w:val="00BE1F5F"/>
  </w:style>
  <w:style w:type="paragraph" w:styleId="NormalWeb">
    <w:name w:val="Normal (Web)"/>
    <w:basedOn w:val="Normal"/>
    <w:rsid w:val="00BE1F5F"/>
    <w:pPr>
      <w:spacing w:before="100" w:beforeAutospacing="1" w:after="100" w:afterAutospacing="1"/>
      <w:jc w:val="left"/>
    </w:pPr>
    <w:rPr>
      <w:rFonts w:ascii="Times New Roman" w:hAnsi="Times New Roman"/>
    </w:rPr>
  </w:style>
  <w:style w:type="paragraph" w:styleId="BalloonText">
    <w:name w:val="Balloon Text"/>
    <w:basedOn w:val="Normal"/>
    <w:rsid w:val="00BE1F5F"/>
    <w:rPr>
      <w:rFonts w:ascii="Tahoma" w:hAnsi="Tahoma" w:cs="Tahoma"/>
      <w:sz w:val="16"/>
      <w:szCs w:val="16"/>
    </w:rPr>
  </w:style>
  <w:style w:type="paragraph" w:customStyle="1" w:styleId="TabHeading">
    <w:name w:val="Tab Heading"/>
    <w:basedOn w:val="Normal"/>
    <w:rsid w:val="00BE1F5F"/>
  </w:style>
  <w:style w:type="paragraph" w:customStyle="1" w:styleId="HeadingTab">
    <w:name w:val="Heading Tab"/>
    <w:basedOn w:val="Normal"/>
    <w:rsid w:val="00BE1F5F"/>
    <w:pPr>
      <w:pBdr>
        <w:top w:val="double" w:sz="4" w:space="1" w:color="auto"/>
        <w:left w:val="double" w:sz="4" w:space="4" w:color="auto"/>
        <w:bottom w:val="double" w:sz="4" w:space="1" w:color="auto"/>
        <w:right w:val="double" w:sz="4" w:space="4" w:color="auto"/>
      </w:pBdr>
      <w:shd w:val="clear" w:color="auto" w:fill="99CCFF"/>
      <w:jc w:val="center"/>
    </w:pPr>
    <w:rPr>
      <w:b/>
      <w:bCs/>
    </w:rPr>
  </w:style>
  <w:style w:type="character" w:styleId="CommentReference">
    <w:name w:val="annotation reference"/>
    <w:rsid w:val="00BE1F5F"/>
    <w:rPr>
      <w:sz w:val="16"/>
      <w:szCs w:val="16"/>
    </w:rPr>
  </w:style>
  <w:style w:type="paragraph" w:styleId="CommentText">
    <w:name w:val="annotation text"/>
    <w:basedOn w:val="Normal"/>
    <w:link w:val="CommentTextChar"/>
    <w:rsid w:val="00BE1F5F"/>
    <w:pPr>
      <w:spacing w:after="0"/>
    </w:pPr>
    <w:rPr>
      <w:sz w:val="20"/>
      <w:szCs w:val="20"/>
    </w:rPr>
  </w:style>
  <w:style w:type="character" w:customStyle="1" w:styleId="Heading2Char">
    <w:name w:val="Heading 2 Char"/>
    <w:rsid w:val="00BE1F5F"/>
    <w:rPr>
      <w:rFonts w:ascii="Garamond" w:hAnsi="Garamond" w:cs="Arial"/>
      <w:bCs/>
      <w:iCs/>
      <w:sz w:val="24"/>
      <w:szCs w:val="24"/>
      <w:lang w:val="en-US" w:eastAsia="en-US" w:bidi="ar-SA"/>
    </w:rPr>
  </w:style>
  <w:style w:type="character" w:customStyle="1" w:styleId="Heading1Char">
    <w:name w:val="Heading 1 Char"/>
    <w:link w:val="Heading1"/>
    <w:rsid w:val="007D4621"/>
    <w:rPr>
      <w:rFonts w:ascii="Calibri" w:hAnsi="Calibri" w:cs="Arial"/>
      <w:b/>
      <w:bCs/>
      <w:caps/>
      <w:kern w:val="32"/>
      <w:sz w:val="24"/>
      <w:szCs w:val="24"/>
    </w:rPr>
  </w:style>
  <w:style w:type="paragraph" w:customStyle="1" w:styleId="TableText">
    <w:name w:val="Table Text"/>
    <w:basedOn w:val="Normal"/>
    <w:rsid w:val="00B01E5A"/>
    <w:pPr>
      <w:spacing w:before="60" w:after="0"/>
    </w:pPr>
  </w:style>
  <w:style w:type="character" w:styleId="FollowedHyperlink">
    <w:name w:val="FollowedHyperlink"/>
    <w:rsid w:val="001F4E9F"/>
    <w:rPr>
      <w:color w:val="800080"/>
      <w:u w:val="single"/>
    </w:rPr>
  </w:style>
  <w:style w:type="paragraph" w:customStyle="1" w:styleId="ScoringItem">
    <w:name w:val="Scoring Item"/>
    <w:basedOn w:val="Normal"/>
    <w:rsid w:val="00566064"/>
    <w:pPr>
      <w:spacing w:before="120"/>
    </w:pPr>
    <w:rPr>
      <w:b/>
      <w:u w:val="single"/>
    </w:rPr>
  </w:style>
  <w:style w:type="character" w:customStyle="1" w:styleId="Heading2Char1">
    <w:name w:val="Heading 2 Char1"/>
    <w:link w:val="Heading2"/>
    <w:rsid w:val="00822DC8"/>
    <w:rPr>
      <w:rFonts w:ascii="Calibri" w:hAnsi="Calibri" w:cs="Arial"/>
      <w:bCs/>
      <w:iCs/>
      <w:sz w:val="22"/>
      <w:szCs w:val="24"/>
    </w:rPr>
  </w:style>
  <w:style w:type="paragraph" w:styleId="ListParagraph">
    <w:name w:val="List Paragraph"/>
    <w:basedOn w:val="Normal"/>
    <w:qFormat/>
    <w:rsid w:val="007B0552"/>
    <w:pPr>
      <w:ind w:left="720"/>
      <w:contextualSpacing/>
    </w:pPr>
  </w:style>
  <w:style w:type="paragraph" w:styleId="CommentSubject">
    <w:name w:val="annotation subject"/>
    <w:basedOn w:val="CommentText"/>
    <w:next w:val="CommentText"/>
    <w:link w:val="CommentSubjectChar"/>
    <w:rsid w:val="00E81921"/>
    <w:pPr>
      <w:spacing w:after="120"/>
    </w:pPr>
    <w:rPr>
      <w:b/>
      <w:bCs/>
    </w:rPr>
  </w:style>
  <w:style w:type="character" w:customStyle="1" w:styleId="CommentTextChar">
    <w:name w:val="Comment Text Char"/>
    <w:link w:val="CommentText"/>
    <w:rsid w:val="00E81921"/>
    <w:rPr>
      <w:rFonts w:ascii="Calibri" w:hAnsi="Calibri"/>
    </w:rPr>
  </w:style>
  <w:style w:type="character" w:customStyle="1" w:styleId="CommentSubjectChar">
    <w:name w:val="Comment Subject Char"/>
    <w:link w:val="CommentSubject"/>
    <w:rsid w:val="00E81921"/>
    <w:rPr>
      <w:rFonts w:ascii="Calibri" w:hAnsi="Calibri"/>
      <w:b/>
      <w:bCs/>
    </w:rPr>
  </w:style>
  <w:style w:type="character" w:styleId="UnresolvedMention">
    <w:name w:val="Unresolved Mention"/>
    <w:basedOn w:val="DefaultParagraphFont"/>
    <w:uiPriority w:val="99"/>
    <w:semiHidden/>
    <w:unhideWhenUsed/>
    <w:rsid w:val="00B10160"/>
    <w:rPr>
      <w:color w:val="605E5C"/>
      <w:shd w:val="clear" w:color="auto" w:fill="E1DFDD"/>
    </w:rPr>
  </w:style>
  <w:style w:type="numbering" w:customStyle="1" w:styleId="StyleNumbered">
    <w:name w:val="Style Numbered"/>
    <w:basedOn w:val="NoList"/>
    <w:rsid w:val="00813E48"/>
    <w:pPr>
      <w:numPr>
        <w:numId w:val="20"/>
      </w:numPr>
    </w:pPr>
  </w:style>
  <w:style w:type="numbering" w:customStyle="1" w:styleId="StyleOutlinenumbered">
    <w:name w:val="Style Outline numbered"/>
    <w:basedOn w:val="NoList"/>
    <w:rsid w:val="00813E48"/>
    <w:pPr>
      <w:numPr>
        <w:numId w:val="21"/>
      </w:numPr>
    </w:pPr>
  </w:style>
  <w:style w:type="character" w:customStyle="1" w:styleId="Heading3Char">
    <w:name w:val="Heading 3 Char"/>
    <w:link w:val="Heading3"/>
    <w:rsid w:val="00813E48"/>
    <w:rPr>
      <w:rFonts w:ascii="Calibri" w:hAnsi="Calibri" w:cs="Arial"/>
      <w:bCs/>
      <w:sz w:val="24"/>
      <w:szCs w:val="24"/>
    </w:rPr>
  </w:style>
  <w:style w:type="paragraph" w:styleId="Revision">
    <w:name w:val="Revision"/>
    <w:hidden/>
    <w:semiHidden/>
    <w:rsid w:val="00CA1666"/>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FBonds@tsahc.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sahc.org/public/upload/files/general/Compliance_Policy_2013_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mailto:DevFinance@TSAHC.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a782af-9e0e-4b5a-af03-abc5a1376acc">
      <Terms xmlns="http://schemas.microsoft.com/office/infopath/2007/PartnerControls"/>
    </lcf76f155ced4ddcb4097134ff3c332f>
    <TaxCatchAll xmlns="89c6d0cd-38fb-4fb8-bbc6-055447a03202" xsi:nil="true"/>
    <_Format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83FF8D668AEF45BF67FACDE9C22BF7" ma:contentTypeVersion="17" ma:contentTypeDescription="Create a new document." ma:contentTypeScope="" ma:versionID="6a8bde5cffc764a2576e803b22c77381">
  <xsd:schema xmlns:xsd="http://www.w3.org/2001/XMLSchema" xmlns:xs="http://www.w3.org/2001/XMLSchema" xmlns:p="http://schemas.microsoft.com/office/2006/metadata/properties" xmlns:ns2="11a782af-9e0e-4b5a-af03-abc5a1376acc" xmlns:ns3="89c6d0cd-38fb-4fb8-bbc6-055447a03202" xmlns:ns4="http://schemas.microsoft.com/sharepoint/v3/fields" targetNamespace="http://schemas.microsoft.com/office/2006/metadata/properties" ma:root="true" ma:fieldsID="f25091d0c85186e70e1b8381c6584df1" ns2:_="" ns3:_="" ns4:_="">
    <xsd:import namespace="11a782af-9e0e-4b5a-af03-abc5a1376acc"/>
    <xsd:import namespace="89c6d0cd-38fb-4fb8-bbc6-055447a03202"/>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4:_Forma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82af-9e0e-4b5a-af03-abc5a1376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bebc85-8818-4581-a6af-5284848a663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6d0cd-38fb-4fb8-bbc6-055447a032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5807e7-3080-4322-bc3e-c96de451ba93}" ma:internalName="TaxCatchAll" ma:showField="CatchAllData" ma:web="89c6d0cd-38fb-4fb8-bbc6-055447a0320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3" nillable="true" ma:displayName="Format" ma:description="Media-type, file format or dimensions" ma:internalName="_Forma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2600A-5B01-499F-841B-28A2A73E8C5A}">
  <ds:schemaRefs>
    <ds:schemaRef ds:uri="http://schemas.microsoft.com/sharepoint/v3/contenttype/forms"/>
  </ds:schemaRefs>
</ds:datastoreItem>
</file>

<file path=customXml/itemProps2.xml><?xml version="1.0" encoding="utf-8"?>
<ds:datastoreItem xmlns:ds="http://schemas.openxmlformats.org/officeDocument/2006/customXml" ds:itemID="{C7AFF0F7-8D94-4E18-AD2E-662BB012CC27}">
  <ds:schemaRefs>
    <ds:schemaRef ds:uri="http://schemas.microsoft.com/office/2006/metadata/properties"/>
    <ds:schemaRef ds:uri="http://schemas.microsoft.com/office/infopath/2007/PartnerControls"/>
    <ds:schemaRef ds:uri="11a782af-9e0e-4b5a-af03-abc5a1376acc"/>
    <ds:schemaRef ds:uri="89c6d0cd-38fb-4fb8-bbc6-055447a03202"/>
    <ds:schemaRef ds:uri="http://schemas.microsoft.com/sharepoint/v3/fields"/>
  </ds:schemaRefs>
</ds:datastoreItem>
</file>

<file path=customXml/itemProps3.xml><?xml version="1.0" encoding="utf-8"?>
<ds:datastoreItem xmlns:ds="http://schemas.openxmlformats.org/officeDocument/2006/customXml" ds:itemID="{14023E19-005A-44C5-8E69-889E9257D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782af-9e0e-4b5a-af03-abc5a1376acc"/>
    <ds:schemaRef ds:uri="89c6d0cd-38fb-4fb8-bbc6-055447a0320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C529EC-CDC1-426B-B680-1BCD51ACB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Pages>
  <Words>7546</Words>
  <Characters>41207</Characters>
  <Application>Microsoft Office Word</Application>
  <DocSecurity>0</DocSecurity>
  <Lines>792</Lines>
  <Paragraphs>393</Paragraphs>
  <ScaleCrop>false</ScaleCrop>
  <HeadingPairs>
    <vt:vector size="2" baseType="variant">
      <vt:variant>
        <vt:lpstr>Title</vt:lpstr>
      </vt:variant>
      <vt:variant>
        <vt:i4>1</vt:i4>
      </vt:variant>
    </vt:vector>
  </HeadingPairs>
  <TitlesOfParts>
    <vt:vector size="1" baseType="lpstr">
      <vt:lpstr>Texas State Affordable Housing Corporation</vt:lpstr>
    </vt:vector>
  </TitlesOfParts>
  <Company>TSAHC</Company>
  <LinksUpToDate>false</LinksUpToDate>
  <CharactersWithSpaces>48360</CharactersWithSpaces>
  <SharedDoc>false</SharedDoc>
  <HLinks>
    <vt:vector size="18" baseType="variant">
      <vt:variant>
        <vt:i4>4980769</vt:i4>
      </vt:variant>
      <vt:variant>
        <vt:i4>255</vt:i4>
      </vt:variant>
      <vt:variant>
        <vt:i4>0</vt:i4>
      </vt:variant>
      <vt:variant>
        <vt:i4>5</vt:i4>
      </vt:variant>
      <vt:variant>
        <vt:lpwstr>https://www.tsahc.org/public/upload/files/general/Compliance_Policy_2013_FINAL.pdf</vt:lpwstr>
      </vt:variant>
      <vt:variant>
        <vt:lpwstr/>
      </vt:variant>
      <vt:variant>
        <vt:i4>1835061</vt:i4>
      </vt:variant>
      <vt:variant>
        <vt:i4>3</vt:i4>
      </vt:variant>
      <vt:variant>
        <vt:i4>0</vt:i4>
      </vt:variant>
      <vt:variant>
        <vt:i4>5</vt:i4>
      </vt:variant>
      <vt:variant>
        <vt:lpwstr>mailto:DevFinance@TSAHC.org</vt:lpwstr>
      </vt:variant>
      <vt:variant>
        <vt:lpwstr/>
      </vt:variant>
      <vt:variant>
        <vt:i4>917536</vt:i4>
      </vt:variant>
      <vt:variant>
        <vt:i4>0</vt:i4>
      </vt:variant>
      <vt:variant>
        <vt:i4>0</vt:i4>
      </vt:variant>
      <vt:variant>
        <vt:i4>5</vt:i4>
      </vt:variant>
      <vt:variant>
        <vt:lpwstr>mailto:MFBonds@tsahc.org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State Affordable Housing Corporation</dc:title>
  <dc:subject/>
  <dc:creator>David Danenfelzer</dc:creator>
  <cp:keywords/>
  <cp:lastModifiedBy>David Danenfelzer</cp:lastModifiedBy>
  <cp:revision>325</cp:revision>
  <cp:lastPrinted>2017-03-23T18:12:00Z</cp:lastPrinted>
  <dcterms:created xsi:type="dcterms:W3CDTF">2020-01-16T19:39:00Z</dcterms:created>
  <dcterms:modified xsi:type="dcterms:W3CDTF">2026-09-04T16:32:00Z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0x0101002183FF8D668AEF45BF67FACDE9C22BF7</vt:lpwstr>
  </property>
  <property fmtid="{D5CDD505-2E9C-101B-9397-08002B2CF9AE}" pid="3" name="Order">
    <vt:r8>20416600</vt:r8>
  </property>
  <property fmtid="{D5CDD505-2E9C-101B-9397-08002B2CF9AE}" pid="4" name="MediaServiceImageTags">
    <vt:lpwstr/>
  </property>
</Properties>
</file>